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A974" w14:textId="23E58683" w:rsidR="009E38EE" w:rsidRDefault="00193B61" w:rsidP="00193B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61">
        <w:rPr>
          <w:rFonts w:ascii="Times New Roman" w:hAnsi="Times New Roman" w:cs="Times New Roman"/>
          <w:b/>
          <w:sz w:val="28"/>
          <w:szCs w:val="28"/>
        </w:rPr>
        <w:t>Оценка результативности и эффективности деятельности технических заказчиков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7819">
        <w:rPr>
          <w:rFonts w:ascii="Times New Roman" w:hAnsi="Times New Roman" w:cs="Times New Roman"/>
          <w:b/>
          <w:sz w:val="28"/>
          <w:szCs w:val="28"/>
        </w:rPr>
        <w:t>202</w:t>
      </w:r>
      <w:r w:rsidR="005C36CB">
        <w:rPr>
          <w:rFonts w:ascii="Times New Roman" w:hAnsi="Times New Roman" w:cs="Times New Roman"/>
          <w:b/>
          <w:sz w:val="28"/>
          <w:szCs w:val="28"/>
        </w:rPr>
        <w:t>2</w:t>
      </w:r>
      <w:r w:rsidR="000878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0A7B00B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954DD" w14:textId="77777777" w:rsidR="00193B61" w:rsidRPr="001776FD" w:rsidRDefault="00193B61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Задачами оценки являются определение результативности и эффективности деятельности технических заказчиков</w:t>
      </w:r>
      <w:r w:rsidR="009313C9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D64429">
        <w:rPr>
          <w:rFonts w:ascii="Times New Roman" w:hAnsi="Times New Roman" w:cs="Times New Roman"/>
          <w:sz w:val="28"/>
          <w:szCs w:val="28"/>
        </w:rPr>
        <w:t>выполнения критериев</w:t>
      </w:r>
      <w:r w:rsidRPr="001776FD">
        <w:rPr>
          <w:rFonts w:ascii="Times New Roman" w:hAnsi="Times New Roman" w:cs="Times New Roman"/>
          <w:sz w:val="28"/>
          <w:szCs w:val="28"/>
        </w:rPr>
        <w:t>, отражающих динамику достижения целей передачи полномочий по капитальному ремонту общего имущества многоквартирных домов Красноярского края.</w:t>
      </w:r>
    </w:p>
    <w:p w14:paraId="62D964F8" w14:textId="77777777" w:rsidR="00400340" w:rsidRPr="001776FD" w:rsidRDefault="00400340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037142" w14:textId="77777777" w:rsidR="00A87646" w:rsidRPr="001776FD" w:rsidRDefault="00A87646" w:rsidP="00E028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241CD1C9" w14:textId="77777777" w:rsidR="00A87646" w:rsidRPr="001776FD" w:rsidRDefault="00A87646" w:rsidP="00E028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Своевременное завершение работ по капитальному ремонту общего имущества многоквартирных домов;</w:t>
      </w:r>
    </w:p>
    <w:p w14:paraId="00A8D993" w14:textId="77777777" w:rsidR="00400340" w:rsidRDefault="00A87646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D">
        <w:rPr>
          <w:rFonts w:ascii="Times New Roman" w:hAnsi="Times New Roman" w:cs="Times New Roman"/>
          <w:sz w:val="28"/>
          <w:szCs w:val="28"/>
        </w:rPr>
        <w:t>Ведение претензионно-ис</w:t>
      </w:r>
      <w:r w:rsidR="00194D64">
        <w:rPr>
          <w:rFonts w:ascii="Times New Roman" w:hAnsi="Times New Roman" w:cs="Times New Roman"/>
          <w:sz w:val="28"/>
          <w:szCs w:val="28"/>
        </w:rPr>
        <w:t>ковой работы;</w:t>
      </w:r>
    </w:p>
    <w:p w14:paraId="68AF8FCD" w14:textId="77777777" w:rsidR="00194D64" w:rsidRPr="00D925D4" w:rsidRDefault="00194D64" w:rsidP="004003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заявителями по вопросам приема, обработки </w:t>
      </w:r>
      <w:r w:rsidRPr="00D925D4">
        <w:rPr>
          <w:rFonts w:ascii="Times New Roman" w:hAnsi="Times New Roman" w:cs="Times New Roman"/>
          <w:sz w:val="28"/>
          <w:szCs w:val="28"/>
        </w:rPr>
        <w:t>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урегулирование.</w:t>
      </w:r>
    </w:p>
    <w:p w14:paraId="322C9C8B" w14:textId="77777777" w:rsidR="00400340" w:rsidRPr="00D925D4" w:rsidRDefault="00400340" w:rsidP="004003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7E431B" w14:textId="77777777" w:rsidR="00A87646" w:rsidRPr="00D925D4" w:rsidRDefault="00A87646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D4">
        <w:rPr>
          <w:rFonts w:ascii="Times New Roman" w:hAnsi="Times New Roman" w:cs="Times New Roman"/>
          <w:sz w:val="28"/>
          <w:szCs w:val="28"/>
        </w:rPr>
        <w:t>Присвоение балльных оценок по критериям оценки осуществляется при соотношении степени отклонения фактического значения пока</w:t>
      </w:r>
      <w:r w:rsidR="00AA247E" w:rsidRPr="00D925D4">
        <w:rPr>
          <w:rFonts w:ascii="Times New Roman" w:hAnsi="Times New Roman" w:cs="Times New Roman"/>
          <w:sz w:val="28"/>
          <w:szCs w:val="28"/>
        </w:rPr>
        <w:t>зателя от его целево</w:t>
      </w:r>
      <w:r w:rsidR="00021744" w:rsidRPr="00D925D4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021744" w:rsidRPr="00D925D4">
        <w:rPr>
          <w:rFonts w:ascii="Times New Roman" w:hAnsi="Times New Roman" w:cs="Times New Roman"/>
          <w:b/>
          <w:sz w:val="28"/>
          <w:szCs w:val="28"/>
        </w:rPr>
        <w:t>по 3-балльной шкале</w:t>
      </w:r>
      <w:r w:rsidR="00A160FB" w:rsidRPr="00D925D4">
        <w:rPr>
          <w:rFonts w:ascii="Times New Roman" w:hAnsi="Times New Roman" w:cs="Times New Roman"/>
          <w:sz w:val="28"/>
          <w:szCs w:val="28"/>
        </w:rPr>
        <w:t xml:space="preserve"> (1)</w:t>
      </w:r>
      <w:r w:rsidR="00021744" w:rsidRPr="00D925D4">
        <w:rPr>
          <w:rFonts w:ascii="Times New Roman" w:hAnsi="Times New Roman" w:cs="Times New Roman"/>
          <w:sz w:val="28"/>
          <w:szCs w:val="28"/>
        </w:rPr>
        <w:t>:</w:t>
      </w:r>
    </w:p>
    <w:p w14:paraId="2AE14F02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фактическое и целевое значение показателя равны, показателю присваивается оценка 3 балла;</w:t>
      </w:r>
    </w:p>
    <w:p w14:paraId="20A0BE4B" w14:textId="77777777" w:rsidR="00021744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20 процентов, показателю присваивается оценка 2 балла;</w:t>
      </w:r>
    </w:p>
    <w:p w14:paraId="51B1106C" w14:textId="77777777" w:rsidR="00AA247E" w:rsidRPr="00581FA0" w:rsidRDefault="00021744" w:rsidP="00E028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не боле чем 50 процентов, показателю присваивается оценка 1 балла;</w:t>
      </w:r>
    </w:p>
    <w:p w14:paraId="10CFDC86" w14:textId="77777777" w:rsidR="00021744" w:rsidRPr="00581FA0" w:rsidRDefault="00021744" w:rsidP="000217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FA0">
        <w:rPr>
          <w:rFonts w:ascii="Times New Roman" w:hAnsi="Times New Roman" w:cs="Times New Roman"/>
          <w:i/>
          <w:sz w:val="26"/>
          <w:szCs w:val="26"/>
        </w:rPr>
        <w:t>если степень снижения фактического значения показателя от его целевого значения боле чем 50 процентов, показателю присваивается оценка 0 балл</w:t>
      </w:r>
      <w:r w:rsidR="009313C9">
        <w:rPr>
          <w:rFonts w:ascii="Times New Roman" w:hAnsi="Times New Roman" w:cs="Times New Roman"/>
          <w:i/>
          <w:sz w:val="26"/>
          <w:szCs w:val="26"/>
        </w:rPr>
        <w:t>ов</w:t>
      </w:r>
      <w:r w:rsidRPr="00581FA0">
        <w:rPr>
          <w:rFonts w:ascii="Times New Roman" w:hAnsi="Times New Roman" w:cs="Times New Roman"/>
          <w:i/>
          <w:sz w:val="26"/>
          <w:szCs w:val="26"/>
        </w:rPr>
        <w:t>.</w:t>
      </w:r>
    </w:p>
    <w:p w14:paraId="114BB9A1" w14:textId="77777777" w:rsidR="00DA5BD0" w:rsidRDefault="00DA5BD0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1D0AC4" w14:textId="77777777" w:rsidR="000C629D" w:rsidRDefault="000C629D" w:rsidP="00252D1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232BA4C" w14:textId="77777777" w:rsidR="00DA5BD0" w:rsidRDefault="00DA5BD0" w:rsidP="004003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21DF30" w14:textId="77777777" w:rsidR="00DA5BD0" w:rsidRDefault="00DA5BD0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17BE55D" w14:textId="77777777" w:rsidR="00252D1C" w:rsidRDefault="00252D1C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91B1214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E91555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882EC48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1AF303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8D89DD1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92B48D9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C967237" w14:textId="77777777" w:rsidR="009F506F" w:rsidRDefault="009F506F" w:rsidP="00252D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2A88977" w14:textId="77777777" w:rsidR="009336B1" w:rsidRDefault="009336B1" w:rsidP="00194D6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6AE59C5" w14:textId="77777777" w:rsidR="009F506F" w:rsidRDefault="00A160FB" w:rsidP="00A160F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14:paraId="49B6B59B" w14:textId="7B785AAB" w:rsidR="000C629D" w:rsidRPr="00D25D6F" w:rsidRDefault="000C629D" w:rsidP="00A160F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25D6F">
        <w:rPr>
          <w:rFonts w:ascii="Times New Roman" w:hAnsi="Times New Roman" w:cs="Times New Roman"/>
        </w:rPr>
        <w:t>Оценка результативности и эффективности деятельности технических заказчиков за период 20</w:t>
      </w:r>
      <w:r w:rsidR="002E7EDE" w:rsidRPr="00D25D6F">
        <w:rPr>
          <w:rFonts w:ascii="Times New Roman" w:hAnsi="Times New Roman" w:cs="Times New Roman"/>
        </w:rPr>
        <w:t>22</w:t>
      </w:r>
      <w:r w:rsidRPr="00D25D6F">
        <w:rPr>
          <w:rFonts w:ascii="Times New Roman" w:hAnsi="Times New Roman" w:cs="Times New Roman"/>
        </w:rPr>
        <w:t xml:space="preserve"> г. проведена в соответствии с «Порядком оценки результативности и эффективности деятельности технических заказчиков, которым переданы полномочия или их часть по реализации региональной программы капитального ремонта», утвержденного приказом </w:t>
      </w:r>
      <w:r w:rsidR="00A160FB" w:rsidRPr="00D25D6F">
        <w:rPr>
          <w:rFonts w:ascii="Times New Roman" w:hAnsi="Times New Roman" w:cs="Times New Roman"/>
        </w:rPr>
        <w:t>от 06.03.2020 №11.</w:t>
      </w:r>
    </w:p>
    <w:p w14:paraId="0161C963" w14:textId="77777777" w:rsidR="009F506F" w:rsidRDefault="000C629D" w:rsidP="00A160F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7798C8" w14:textId="77777777" w:rsidR="00193B61" w:rsidRDefault="00AA247E" w:rsidP="007D42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D42F1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</w:t>
      </w:r>
      <w:r w:rsidR="00C07568" w:rsidRPr="007D42F1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Ачинск</w:t>
      </w:r>
    </w:p>
    <w:p w14:paraId="3F1162C8" w14:textId="77777777" w:rsidR="00BA4C9D" w:rsidRPr="007D42F1" w:rsidRDefault="00BA4C9D" w:rsidP="007D42F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0F103" w14:textId="538F3662" w:rsidR="001537A5" w:rsidRPr="007D42F1" w:rsidRDefault="009E551B" w:rsidP="007D4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42F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6B6629" w:rsidRPr="007D42F1">
        <w:rPr>
          <w:rFonts w:ascii="Times New Roman" w:hAnsi="Times New Roman" w:cs="Times New Roman"/>
          <w:sz w:val="26"/>
          <w:szCs w:val="26"/>
        </w:rPr>
        <w:t xml:space="preserve">от 02.03.2020 № 2 </w:t>
      </w:r>
      <w:r w:rsidRPr="007D42F1">
        <w:rPr>
          <w:rFonts w:ascii="Times New Roman" w:hAnsi="Times New Roman" w:cs="Times New Roman"/>
          <w:sz w:val="26"/>
          <w:szCs w:val="26"/>
        </w:rPr>
        <w:t>о передаче</w:t>
      </w:r>
      <w:r w:rsidR="009E38EE" w:rsidRPr="007D42F1">
        <w:rPr>
          <w:rFonts w:ascii="Times New Roman" w:hAnsi="Times New Roman" w:cs="Times New Roman"/>
          <w:sz w:val="26"/>
          <w:szCs w:val="26"/>
        </w:rPr>
        <w:t xml:space="preserve"> функций технического заказчика заключен с администрацией города Ачинска в отношении</w:t>
      </w:r>
      <w:r w:rsidR="009E38EE" w:rsidRPr="007D4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8EE" w:rsidRPr="007D42F1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</w:t>
      </w:r>
      <w:r w:rsidR="00601F03" w:rsidRPr="007D42F1">
        <w:rPr>
          <w:rFonts w:ascii="Times New Roman" w:hAnsi="Times New Roman" w:cs="Times New Roman"/>
          <w:sz w:val="26"/>
          <w:szCs w:val="26"/>
        </w:rPr>
        <w:t>план</w:t>
      </w:r>
      <w:r w:rsidR="006A7174" w:rsidRPr="007D42F1">
        <w:rPr>
          <w:rFonts w:ascii="Times New Roman" w:hAnsi="Times New Roman" w:cs="Times New Roman"/>
          <w:sz w:val="26"/>
          <w:szCs w:val="26"/>
        </w:rPr>
        <w:t xml:space="preserve"> </w:t>
      </w:r>
      <w:r w:rsidR="009E38EE" w:rsidRPr="007D42F1">
        <w:rPr>
          <w:rFonts w:ascii="Times New Roman" w:hAnsi="Times New Roman" w:cs="Times New Roman"/>
          <w:sz w:val="26"/>
          <w:szCs w:val="26"/>
        </w:rPr>
        <w:t>2017-2019 гг. и 2020-2022гг.</w:t>
      </w:r>
    </w:p>
    <w:p w14:paraId="1451FE05" w14:textId="77777777" w:rsidR="004D3715" w:rsidRPr="007D42F1" w:rsidRDefault="004D3715" w:rsidP="007D4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CAC3F9" w14:textId="77777777" w:rsidR="00C07568" w:rsidRPr="007D42F1" w:rsidRDefault="009E38EE" w:rsidP="007D42F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7D42F1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</w:t>
      </w:r>
      <w:r w:rsidR="00D2481B" w:rsidRPr="007D42F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19572A" w:rsidRPr="00217561" w14:paraId="030ECD07" w14:textId="77777777" w:rsidTr="0012399B">
        <w:tc>
          <w:tcPr>
            <w:tcW w:w="1220" w:type="dxa"/>
            <w:vMerge w:val="restart"/>
            <w:vAlign w:val="center"/>
          </w:tcPr>
          <w:p w14:paraId="1031C555" w14:textId="0BE97B42" w:rsidR="0019572A" w:rsidRPr="00217561" w:rsidRDefault="0019572A" w:rsidP="008557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56C47AE9" w14:textId="2C160EF6" w:rsidR="0019572A" w:rsidRPr="00217561" w:rsidRDefault="0019572A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 w:rsidR="00D3298C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</w:t>
            </w:r>
            <w:r w:rsidR="00EB22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35E">
              <w:rPr>
                <w:rFonts w:ascii="Times New Roman" w:hAnsi="Times New Roman" w:cs="Times New Roman"/>
                <w:sz w:val="16"/>
                <w:szCs w:val="16"/>
              </w:rPr>
              <w:t>запланировано в</w:t>
            </w:r>
            <w:r w:rsidR="00D32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E12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135E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3260" w:type="dxa"/>
            <w:gridSpan w:val="3"/>
          </w:tcPr>
          <w:p w14:paraId="65499C27" w14:textId="3E649B2C" w:rsidR="0019572A" w:rsidRPr="00217561" w:rsidRDefault="0019572A" w:rsidP="008E3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53F87FE0" w14:textId="10619309" w:rsidR="0019572A" w:rsidRPr="00217561" w:rsidRDefault="0019572A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F4E89F1" w14:textId="2DF09BD7" w:rsidR="0019572A" w:rsidRPr="00217561" w:rsidRDefault="0019572A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19572A" w:rsidRPr="00217561" w14:paraId="44C83D68" w14:textId="77777777" w:rsidTr="0012399B">
        <w:trPr>
          <w:trHeight w:val="183"/>
        </w:trPr>
        <w:tc>
          <w:tcPr>
            <w:tcW w:w="1220" w:type="dxa"/>
            <w:vMerge/>
          </w:tcPr>
          <w:p w14:paraId="69DC3D5D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412AFEFD" w14:textId="3F2635D3" w:rsidR="0019572A" w:rsidRPr="00217561" w:rsidRDefault="0019572A" w:rsidP="008F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71E1E4C1" w14:textId="0FF4F523" w:rsidR="0019572A" w:rsidRPr="00217561" w:rsidRDefault="0019572A" w:rsidP="008F1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2191947A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1A69F" w14:textId="3E88CF9D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61D778FA" w14:textId="7A9DA9F6" w:rsidR="0019572A" w:rsidRPr="00217561" w:rsidRDefault="0019572A" w:rsidP="008E3B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2248E6B7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1C7B06D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2A" w:rsidRPr="00217561" w14:paraId="0696E270" w14:textId="77777777" w:rsidTr="0012399B">
        <w:trPr>
          <w:trHeight w:val="271"/>
        </w:trPr>
        <w:tc>
          <w:tcPr>
            <w:tcW w:w="1220" w:type="dxa"/>
            <w:vMerge/>
          </w:tcPr>
          <w:p w14:paraId="50E8A9A1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08C06015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5732A9E5" w14:textId="04975199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4DAC8CBC" w14:textId="546D973B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6F9FDA44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8557F7" w14:textId="51611FAF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308C82E9" w14:textId="3A0E623C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1986F8DE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A06166A" w14:textId="77777777" w:rsidR="0019572A" w:rsidRPr="00217561" w:rsidRDefault="0019572A" w:rsidP="003874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72A" w:rsidRPr="00217561" w14:paraId="537F36A0" w14:textId="77777777" w:rsidTr="0012399B">
        <w:trPr>
          <w:trHeight w:val="419"/>
        </w:trPr>
        <w:tc>
          <w:tcPr>
            <w:tcW w:w="1220" w:type="dxa"/>
            <w:vAlign w:val="center"/>
          </w:tcPr>
          <w:p w14:paraId="657994D0" w14:textId="06E282BE" w:rsidR="008F1C07" w:rsidRPr="00217561" w:rsidRDefault="00855703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г. Ачинск</w:t>
            </w:r>
          </w:p>
        </w:tc>
        <w:tc>
          <w:tcPr>
            <w:tcW w:w="700" w:type="dxa"/>
            <w:vAlign w:val="center"/>
          </w:tcPr>
          <w:p w14:paraId="044EDD43" w14:textId="4B6B0DBA" w:rsidR="008F1C07" w:rsidRPr="00217561" w:rsidRDefault="005D135E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4" w:type="dxa"/>
            <w:vAlign w:val="center"/>
          </w:tcPr>
          <w:p w14:paraId="608B03D1" w14:textId="4B424DED" w:rsidR="008F1C07" w:rsidRPr="00217561" w:rsidRDefault="00E63244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01E56C5" w14:textId="0E0B6784" w:rsidR="008F1C07" w:rsidRPr="00217561" w:rsidRDefault="005D135E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36F3A859" w14:textId="2C577268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14:paraId="3C8E1D92" w14:textId="2AF84DE1" w:rsidR="008F1C07" w:rsidRPr="00217561" w:rsidRDefault="00E63244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33114F91" w14:textId="333FF304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vAlign w:val="center"/>
          </w:tcPr>
          <w:p w14:paraId="3A264C3C" w14:textId="65D62647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D3715"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6A477C7A" w14:textId="58FD110E" w:rsidR="008F1C07" w:rsidRPr="00217561" w:rsidRDefault="00EB22B0" w:rsidP="0019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32970C00" w14:textId="38B0DF61" w:rsidR="00435F3A" w:rsidRDefault="00573263" w:rsidP="007D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747662A1" w14:textId="77777777" w:rsidR="004E206B" w:rsidRPr="004E206B" w:rsidRDefault="004E206B" w:rsidP="007D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B42E6B" w14:textId="36EB5CAE" w:rsidR="00AA247E" w:rsidRPr="00BF5F64" w:rsidRDefault="00AA247E" w:rsidP="007D42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</w:t>
      </w:r>
      <w:r w:rsidR="005D14F5" w:rsidRPr="00BF5F64">
        <w:rPr>
          <w:rFonts w:ascii="Times New Roman" w:hAnsi="Times New Roman" w:cs="Times New Roman"/>
          <w:b/>
          <w:sz w:val="26"/>
          <w:szCs w:val="26"/>
        </w:rPr>
        <w:t>ние претензионно-исковой работы</w:t>
      </w:r>
    </w:p>
    <w:p w14:paraId="0D2A5B0F" w14:textId="77777777" w:rsidR="00E57FDA" w:rsidRPr="00BF5F64" w:rsidRDefault="00E57FDA" w:rsidP="00757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08430042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385DF442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735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E0B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1E8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66D1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8FB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2D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1BB67EED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4F16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0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E4F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A1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предъявлено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EF3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312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EFC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277734F9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AB8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EFC5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3C3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65A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B4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4B2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37B0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1AB4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444ADD26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62C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B4ED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1C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01CC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9E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97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BEE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C66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751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EC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37E8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6A11" w14:textId="77777777" w:rsidR="00E57FDA" w:rsidRPr="00BF5F64" w:rsidRDefault="00E57FDA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6D8685DE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5E2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1DD" w14:textId="77777777" w:rsidR="00E57FDA" w:rsidRPr="00BF5F64" w:rsidRDefault="00E57FDA" w:rsidP="00D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7647" w14:textId="00BB152F" w:rsidR="00E57FDA" w:rsidRPr="00BF5F64" w:rsidRDefault="00204EEF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989" w14:textId="7321D50F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B25" w14:textId="7B7993D4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422" w14:textId="2F9C93E8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016" w14:textId="31B8E56C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D9F" w14:textId="1A48E00A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09A" w14:textId="1BAE277C" w:rsidR="00E57FDA" w:rsidRPr="00BF5F64" w:rsidRDefault="00204EEF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6E4" w14:textId="2AEEB098" w:rsidR="00E57FDA" w:rsidRPr="00BF5F64" w:rsidRDefault="007A384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597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6C0" w14:textId="77777777" w:rsidR="00E57FDA" w:rsidRPr="00BF5F64" w:rsidRDefault="00E57FD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CCA98D9" w14:textId="77777777" w:rsidR="00E57FDA" w:rsidRPr="00BF5F64" w:rsidRDefault="00E57FDA" w:rsidP="00E57F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bookmarkEnd w:id="0"/>
    <w:p w14:paraId="35C77F4A" w14:textId="77777777" w:rsidR="00590DBF" w:rsidRPr="00BF5F64" w:rsidRDefault="00590DBF" w:rsidP="00064E6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454FD593" w14:textId="77777777" w:rsidR="00E96B96" w:rsidRPr="00BF5F64" w:rsidRDefault="00E96B96" w:rsidP="00064E6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</w:t>
      </w:r>
      <w:r w:rsidR="000041B8" w:rsidRPr="00BF5F64">
        <w:rPr>
          <w:rFonts w:ascii="Times New Roman" w:hAnsi="Times New Roman" w:cs="Times New Roman"/>
          <w:b/>
          <w:sz w:val="26"/>
          <w:szCs w:val="26"/>
        </w:rPr>
        <w:t>правленных на их урегулирование:</w:t>
      </w:r>
    </w:p>
    <w:p w14:paraId="784C389A" w14:textId="795953B4" w:rsidR="00700A8F" w:rsidRPr="00FA3547" w:rsidRDefault="00700A8F" w:rsidP="00064E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2BF338" w14:textId="77777777" w:rsidR="00064E61" w:rsidRPr="00AC2EF8" w:rsidRDefault="00064E61" w:rsidP="00064E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8595878"/>
      <w:r w:rsidRPr="00AC2EF8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064E61" w:rsidRPr="00427E11" w14:paraId="48DFCB1C" w14:textId="77777777" w:rsidTr="00D3298C">
        <w:tc>
          <w:tcPr>
            <w:tcW w:w="432" w:type="dxa"/>
            <w:vAlign w:val="center"/>
          </w:tcPr>
          <w:p w14:paraId="461E6E7B" w14:textId="77777777" w:rsidR="00064E61" w:rsidRPr="00427E11" w:rsidRDefault="00064E61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188134EF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FD87CE8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F3CA015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73D60A43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55494DD" w14:textId="77777777" w:rsidR="00064E61" w:rsidRPr="00427E11" w:rsidRDefault="00064E61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064E61" w:rsidRPr="00427E11" w14:paraId="243E490A" w14:textId="77777777" w:rsidTr="00D3298C">
        <w:tc>
          <w:tcPr>
            <w:tcW w:w="432" w:type="dxa"/>
            <w:vAlign w:val="center"/>
          </w:tcPr>
          <w:p w14:paraId="4C7FCF82" w14:textId="77777777" w:rsidR="00064E61" w:rsidRPr="00427E11" w:rsidRDefault="00064E61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5E487C00" w14:textId="77777777" w:rsidR="00064E61" w:rsidRPr="00427E11" w:rsidRDefault="00064E61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1DC9FAAC" w14:textId="1229EDDA" w:rsidR="00064E61" w:rsidRPr="00427E1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1" w:type="dxa"/>
            <w:vAlign w:val="center"/>
          </w:tcPr>
          <w:p w14:paraId="68A256D3" w14:textId="3FE739C1" w:rsidR="00064E61" w:rsidRPr="00427E1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0" w:type="dxa"/>
            <w:vAlign w:val="center"/>
          </w:tcPr>
          <w:p w14:paraId="3785C06F" w14:textId="77777777" w:rsidR="00F875E5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EA091" w14:textId="122ED77E" w:rsidR="00064E61" w:rsidRDefault="00D118D0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096C3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36E9BB4A" w14:textId="066D2B9C" w:rsidR="00BF5F64" w:rsidRPr="00427E11" w:rsidRDefault="00BF5F64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21343A11" w14:textId="77777777" w:rsidR="00F875E5" w:rsidRPr="00F875E5" w:rsidRDefault="00F875E5" w:rsidP="0042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C54CF" w14:textId="6B600B36" w:rsidR="00064E61" w:rsidRPr="00427E11" w:rsidRDefault="00D118D0" w:rsidP="00427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bookmarkEnd w:id="1"/>
    </w:tbl>
    <w:p w14:paraId="382470E8" w14:textId="77777777" w:rsidR="00885E47" w:rsidRDefault="00885E47" w:rsidP="00064E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384ECBD" w14:textId="067225FB" w:rsidR="00064E61" w:rsidRPr="00C942AD" w:rsidRDefault="00064E61" w:rsidP="00064E6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Итоговая оценка результативности (по 3 критериям):</w:t>
      </w:r>
      <w:r w:rsidR="005D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7B13">
        <w:rPr>
          <w:rFonts w:ascii="Times New Roman" w:hAnsi="Times New Roman" w:cs="Times New Roman"/>
          <w:b/>
          <w:sz w:val="26"/>
          <w:szCs w:val="26"/>
        </w:rPr>
        <w:t>2,7</w:t>
      </w:r>
    </w:p>
    <w:p w14:paraId="06FCABB8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2D078D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E52DE8" w14:textId="77777777" w:rsidR="00885E47" w:rsidRDefault="00885E47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E1F0A" w14:textId="4D875C1A" w:rsidR="002813F3" w:rsidRPr="00E33737" w:rsidRDefault="002813F3" w:rsidP="002813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</w:t>
      </w:r>
      <w:r w:rsidR="00F43012" w:rsidRPr="00E33737">
        <w:rPr>
          <w:rFonts w:ascii="Times New Roman" w:hAnsi="Times New Roman" w:cs="Times New Roman"/>
          <w:b/>
          <w:sz w:val="26"/>
          <w:szCs w:val="26"/>
        </w:rPr>
        <w:t>ельности технических заказчиков</w:t>
      </w:r>
      <w:r w:rsidR="00F43012" w:rsidRPr="000378FB">
        <w:rPr>
          <w:rFonts w:ascii="Times New Roman" w:hAnsi="Times New Roman" w:cs="Times New Roman"/>
          <w:b/>
          <w:sz w:val="26"/>
          <w:szCs w:val="26"/>
        </w:rPr>
        <w:t>_ г</w:t>
      </w:r>
      <w:r w:rsidR="006A7174" w:rsidRPr="000378FB">
        <w:rPr>
          <w:rFonts w:ascii="Times New Roman" w:hAnsi="Times New Roman" w:cs="Times New Roman"/>
          <w:b/>
          <w:sz w:val="26"/>
          <w:szCs w:val="26"/>
        </w:rPr>
        <w:t>. Шарыпово</w:t>
      </w:r>
    </w:p>
    <w:p w14:paraId="3A5DB9E2" w14:textId="77777777" w:rsidR="004E206B" w:rsidRPr="00E33737" w:rsidRDefault="004E206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D899520" w14:textId="60AF2650" w:rsidR="006A7174" w:rsidRPr="00E33737" w:rsidRDefault="009E551B" w:rsidP="006B66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6B6629" w:rsidRPr="00E33737">
        <w:rPr>
          <w:rFonts w:ascii="Times New Roman" w:hAnsi="Times New Roman" w:cs="Times New Roman"/>
          <w:sz w:val="26"/>
          <w:szCs w:val="26"/>
        </w:rPr>
        <w:t xml:space="preserve"> от 03.03.2020 № 3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</w:t>
      </w:r>
      <w:r w:rsidR="006A7174" w:rsidRPr="00E33737">
        <w:rPr>
          <w:rFonts w:ascii="Times New Roman" w:hAnsi="Times New Roman" w:cs="Times New Roman"/>
          <w:sz w:val="26"/>
          <w:szCs w:val="26"/>
        </w:rPr>
        <w:t xml:space="preserve"> функций технического заказчика заключен с администрацией города Шарыпово в отношении</w:t>
      </w:r>
      <w:r w:rsidR="006A7174"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174"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6B6629" w:rsidRPr="00E33737">
        <w:rPr>
          <w:rFonts w:ascii="Times New Roman" w:hAnsi="Times New Roman" w:cs="Times New Roman"/>
          <w:sz w:val="26"/>
          <w:szCs w:val="26"/>
        </w:rPr>
        <w:t>гг. и 2020-2022гг.</w:t>
      </w:r>
    </w:p>
    <w:p w14:paraId="522AEC4D" w14:textId="77777777" w:rsidR="001537A5" w:rsidRPr="00E33737" w:rsidRDefault="001537A5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727C06" w14:textId="77777777" w:rsidR="005D135E" w:rsidRDefault="006A7174" w:rsidP="00181AA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5D135E" w:rsidRPr="00217561" w14:paraId="16897A01" w14:textId="77777777" w:rsidTr="005D135E">
        <w:tc>
          <w:tcPr>
            <w:tcW w:w="1220" w:type="dxa"/>
            <w:vMerge w:val="restart"/>
            <w:vAlign w:val="center"/>
          </w:tcPr>
          <w:p w14:paraId="7F20D649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29C99805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60" w:type="dxa"/>
            <w:gridSpan w:val="3"/>
          </w:tcPr>
          <w:p w14:paraId="35D9C811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7EDCFC41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EC63FC6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5D135E" w:rsidRPr="00217561" w14:paraId="0679102A" w14:textId="77777777" w:rsidTr="005D135E">
        <w:trPr>
          <w:trHeight w:val="183"/>
        </w:trPr>
        <w:tc>
          <w:tcPr>
            <w:tcW w:w="1220" w:type="dxa"/>
            <w:vMerge/>
          </w:tcPr>
          <w:p w14:paraId="331A4192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1524347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1BEBA7FA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3A97E99A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9933B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4BC239EA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7534AD08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0DF02BF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35E" w:rsidRPr="00217561" w14:paraId="79839D34" w14:textId="77777777" w:rsidTr="005D135E">
        <w:trPr>
          <w:trHeight w:val="271"/>
        </w:trPr>
        <w:tc>
          <w:tcPr>
            <w:tcW w:w="1220" w:type="dxa"/>
            <w:vMerge/>
          </w:tcPr>
          <w:p w14:paraId="6D6DC644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275C0E15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1194FB19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1B719BCA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70726694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D61F91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0485FBC9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2318F61C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0FA64A78" w14:textId="77777777" w:rsidR="005D135E" w:rsidRPr="00217561" w:rsidRDefault="005D135E" w:rsidP="005D13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35E" w:rsidRPr="00217561" w14:paraId="2DE2771F" w14:textId="77777777" w:rsidTr="005D135E">
        <w:trPr>
          <w:trHeight w:val="419"/>
        </w:trPr>
        <w:tc>
          <w:tcPr>
            <w:tcW w:w="1220" w:type="dxa"/>
            <w:vAlign w:val="center"/>
          </w:tcPr>
          <w:p w14:paraId="4932DC43" w14:textId="11FE028A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Шарыпово</w:t>
            </w:r>
          </w:p>
        </w:tc>
        <w:tc>
          <w:tcPr>
            <w:tcW w:w="700" w:type="dxa"/>
            <w:vAlign w:val="center"/>
          </w:tcPr>
          <w:p w14:paraId="3F38C04B" w14:textId="11E4523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4" w:type="dxa"/>
            <w:vAlign w:val="center"/>
          </w:tcPr>
          <w:p w14:paraId="7F35E1CC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5124462B" w14:textId="5AB84D5F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14:paraId="77A4D195" w14:textId="50B1ED68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09094BE6" w14:textId="77777777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44B17951" w14:textId="3727885A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8" w:type="dxa"/>
            <w:vAlign w:val="center"/>
          </w:tcPr>
          <w:p w14:paraId="6787EC32" w14:textId="19DB1132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647D16D9" w14:textId="29BE7AB3" w:rsidR="005D135E" w:rsidRPr="00217561" w:rsidRDefault="005D135E" w:rsidP="005D13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32024D17" w14:textId="790CBC0E" w:rsidR="00EB22B0" w:rsidRPr="00181AAF" w:rsidRDefault="002461F5" w:rsidP="005D135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ab/>
      </w:r>
    </w:p>
    <w:p w14:paraId="315076DC" w14:textId="77777777" w:rsidR="005D135E" w:rsidRDefault="005D135E" w:rsidP="005D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6628F730" w14:textId="77777777" w:rsidR="001537A5" w:rsidRPr="00AC2EF8" w:rsidRDefault="001537A5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E8CAA8" w14:textId="34CEEEC4" w:rsidR="007D29E5" w:rsidRPr="00BF5F64" w:rsidRDefault="006A7174" w:rsidP="00757D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7B2C71B8" w14:textId="77777777" w:rsidR="007D29E5" w:rsidRPr="00BF5F64" w:rsidRDefault="007D29E5" w:rsidP="00757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0EE0E33B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EE2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BC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927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10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F4B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57A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44B0F79A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164A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624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9413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44E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предъявлено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7149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EC4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204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5A9B4709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B8F8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CC2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D01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3B53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18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6E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F53D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F45B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74ADE5E4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0767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B9CF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74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B4A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5950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D54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C22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C2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2F7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34D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3516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44BC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317198FE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6EF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972" w14:textId="77777777" w:rsidR="007D29E5" w:rsidRPr="00BF5F64" w:rsidRDefault="007D29E5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676" w14:textId="7CDAC924" w:rsidR="007D29E5" w:rsidRPr="00BF5F64" w:rsidRDefault="004363A6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3DB" w14:textId="3166F887" w:rsidR="007D29E5" w:rsidRPr="00BF5F64" w:rsidRDefault="007D29E5" w:rsidP="0043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436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458" w14:textId="33BA4731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A24" w14:textId="0C0F4108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D6E" w14:textId="1079E973" w:rsidR="007D29E5" w:rsidRPr="00BF5F64" w:rsidRDefault="00A9755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372" w14:textId="28AFE5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820" w14:textId="2D2D7ECC" w:rsidR="007D29E5" w:rsidRPr="00BF5F64" w:rsidRDefault="00A9755A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A0D" w14:textId="6E1F663F" w:rsidR="007D29E5" w:rsidRPr="00BF5F64" w:rsidRDefault="004363A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CA2C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6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7F1" w14:textId="77777777" w:rsidR="007D29E5" w:rsidRPr="00BF5F64" w:rsidRDefault="007D29E5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E0703D7" w14:textId="77777777" w:rsidR="007D29E5" w:rsidRPr="00BF5F64" w:rsidRDefault="007D29E5" w:rsidP="007D29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0EFBFD0F" w14:textId="69EBA693" w:rsidR="007D29E5" w:rsidRPr="00BF5F64" w:rsidRDefault="007D29E5" w:rsidP="007D29E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2724E8" w14:textId="0601D2AD" w:rsidR="00F43012" w:rsidRPr="00BF5F64" w:rsidRDefault="00F43012" w:rsidP="00AC2EF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30994888" w14:textId="77777777" w:rsidR="00885E47" w:rsidRPr="00BF5F64" w:rsidRDefault="00885E47" w:rsidP="00885E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CFBABB6" w14:textId="18B34636" w:rsidR="00885E47" w:rsidRPr="00AC2EF8" w:rsidRDefault="00885E47" w:rsidP="00885E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885E47" w:rsidRPr="00427E11" w14:paraId="03B779E9" w14:textId="77777777" w:rsidTr="00D3298C">
        <w:tc>
          <w:tcPr>
            <w:tcW w:w="432" w:type="dxa"/>
            <w:vAlign w:val="center"/>
          </w:tcPr>
          <w:p w14:paraId="4DF73EA9" w14:textId="77777777" w:rsidR="00885E47" w:rsidRPr="00427E11" w:rsidRDefault="00885E47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212BA633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293ACF9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65F9A03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6CA4187D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6E4C6479" w14:textId="77777777" w:rsidR="00885E47" w:rsidRPr="00427E11" w:rsidRDefault="00885E47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885E47" w:rsidRPr="00427E11" w14:paraId="16DD84DD" w14:textId="77777777" w:rsidTr="00D3298C">
        <w:tc>
          <w:tcPr>
            <w:tcW w:w="432" w:type="dxa"/>
            <w:vAlign w:val="center"/>
          </w:tcPr>
          <w:p w14:paraId="30CC8E2D" w14:textId="77777777" w:rsidR="00885E47" w:rsidRPr="00427E11" w:rsidRDefault="00885E47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32772678" w14:textId="77777777" w:rsidR="00885E47" w:rsidRPr="00427E11" w:rsidRDefault="00885E47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200BA66F" w14:textId="347F0011" w:rsidR="00885E47" w:rsidRPr="00427E11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79FCA5D2" w14:textId="32A32316" w:rsidR="00885E47" w:rsidRPr="00427E11" w:rsidRDefault="00F875E5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0" w:type="dxa"/>
            <w:vAlign w:val="center"/>
          </w:tcPr>
          <w:p w14:paraId="6C725DA6" w14:textId="3B8F5D15" w:rsidR="00885E47" w:rsidRPr="00427E11" w:rsidRDefault="00855E1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6B119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23A066C1" w14:textId="77777777" w:rsidR="00096C37" w:rsidRPr="00427E11" w:rsidRDefault="00096C37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AEC07" w14:textId="4E96EE8A" w:rsidR="00885E47" w:rsidRPr="00427E11" w:rsidRDefault="00855E1D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541C168D" w14:textId="77777777" w:rsidR="00700A8F" w:rsidRDefault="00700A8F" w:rsidP="00D63C85">
      <w:pPr>
        <w:spacing w:after="0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14:paraId="41FA56D8" w14:textId="5CDCE9C1" w:rsidR="00700A8F" w:rsidRDefault="00885E47" w:rsidP="00D63C8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Итогов</w:t>
      </w:r>
      <w:r w:rsidR="00733925" w:rsidRPr="005D135E">
        <w:rPr>
          <w:rFonts w:ascii="Times New Roman" w:hAnsi="Times New Roman" w:cs="Times New Roman"/>
          <w:b/>
          <w:sz w:val="26"/>
          <w:szCs w:val="26"/>
        </w:rPr>
        <w:t>ая оценка р</w:t>
      </w:r>
      <w:r w:rsidR="005001B3">
        <w:rPr>
          <w:rFonts w:ascii="Times New Roman" w:hAnsi="Times New Roman" w:cs="Times New Roman"/>
          <w:b/>
          <w:sz w:val="26"/>
          <w:szCs w:val="26"/>
        </w:rPr>
        <w:t>езультативности (по 3</w:t>
      </w:r>
      <w:r w:rsidRPr="005D135E">
        <w:rPr>
          <w:rFonts w:ascii="Times New Roman" w:hAnsi="Times New Roman" w:cs="Times New Roman"/>
          <w:b/>
          <w:sz w:val="26"/>
          <w:szCs w:val="26"/>
        </w:rPr>
        <w:t xml:space="preserve"> критериям):</w:t>
      </w:r>
      <w:r w:rsidRPr="00885E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35E">
        <w:rPr>
          <w:rFonts w:ascii="Times New Roman" w:hAnsi="Times New Roman" w:cs="Times New Roman"/>
          <w:b/>
          <w:sz w:val="26"/>
          <w:szCs w:val="26"/>
        </w:rPr>
        <w:t>2,3</w:t>
      </w:r>
      <w:r w:rsidR="00855E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0D2805" w14:textId="6C0B1395" w:rsidR="00885E47" w:rsidRDefault="00885E47" w:rsidP="00D63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23B856" w14:textId="77777777" w:rsidR="00745834" w:rsidRPr="00E33737" w:rsidRDefault="00745834" w:rsidP="00D63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5663A1" w14:textId="5B633973" w:rsidR="00EC4503" w:rsidRPr="00E33737" w:rsidRDefault="00EC4503" w:rsidP="00AC2EF8">
      <w:pPr>
        <w:shd w:val="clear" w:color="auto" w:fill="FFFFFF"/>
        <w:tabs>
          <w:tab w:val="left" w:pos="24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lastRenderedPageBreak/>
        <w:t>Оценка результативности и эффективности деятельности т</w:t>
      </w:r>
      <w:r w:rsidR="00A23B74" w:rsidRPr="00E33737">
        <w:rPr>
          <w:rFonts w:ascii="Times New Roman" w:hAnsi="Times New Roman" w:cs="Times New Roman"/>
          <w:b/>
          <w:sz w:val="26"/>
          <w:szCs w:val="26"/>
        </w:rPr>
        <w:t>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Зеленогорск</w:t>
      </w:r>
    </w:p>
    <w:p w14:paraId="642AAD5A" w14:textId="77777777" w:rsidR="00A962B9" w:rsidRPr="00E33737" w:rsidRDefault="00A962B9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4588328" w14:textId="549A0F2A" w:rsidR="001537A5" w:rsidRPr="00E33737" w:rsidRDefault="00EC4503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 от 15.06.2020 № 6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МКУ "Служба единого заказчика- застройщика" города Зеленогорска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732915" w:rsidRPr="00E33737">
        <w:rPr>
          <w:rFonts w:ascii="Times New Roman" w:hAnsi="Times New Roman" w:cs="Times New Roman"/>
          <w:sz w:val="26"/>
          <w:szCs w:val="26"/>
        </w:rPr>
        <w:t>гг. и 2020-2022гг.</w:t>
      </w:r>
    </w:p>
    <w:p w14:paraId="3544A656" w14:textId="77777777" w:rsidR="00700A8F" w:rsidRPr="00AC2EF8" w:rsidRDefault="00700A8F" w:rsidP="00732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AC5FA3" w14:textId="77777777" w:rsidR="00EC4503" w:rsidRPr="00AC2EF8" w:rsidRDefault="00EC4503" w:rsidP="00C4240F">
      <w:pPr>
        <w:pStyle w:val="a3"/>
        <w:numPr>
          <w:ilvl w:val="0"/>
          <w:numId w:val="5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46D1E20F" w14:textId="67E94E9C" w:rsidR="00AC742C" w:rsidRPr="00213594" w:rsidRDefault="000D2234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</w:t>
      </w:r>
    </w:p>
    <w:p w14:paraId="7C799407" w14:textId="77777777" w:rsidR="000D2234" w:rsidRPr="00BF5F64" w:rsidRDefault="000D2234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9AC30" w14:textId="3FF6C242" w:rsidR="00A23B74" w:rsidRPr="00BF5F64" w:rsidRDefault="00A23B74" w:rsidP="00AC2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</w:t>
      </w:r>
    </w:p>
    <w:p w14:paraId="263620A8" w14:textId="77777777" w:rsidR="005053DC" w:rsidRPr="00213594" w:rsidRDefault="005053DC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7887429A" w14:textId="77777777" w:rsidR="005053DC" w:rsidRPr="00213594" w:rsidRDefault="005053DC" w:rsidP="00AC2E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EE613B" w14:textId="77777777" w:rsidR="00F875E5" w:rsidRPr="00BF5F64" w:rsidRDefault="00F875E5" w:rsidP="00F875E5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A1505A6" w14:textId="77777777" w:rsidR="00F875E5" w:rsidRPr="00BF5F64" w:rsidRDefault="00F875E5" w:rsidP="00F87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869CC1" w14:textId="77777777" w:rsidR="00F875E5" w:rsidRPr="00AC2EF8" w:rsidRDefault="00F875E5" w:rsidP="00F875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F875E5" w:rsidRPr="00427E11" w14:paraId="55F73FAE" w14:textId="77777777" w:rsidTr="0080395D">
        <w:tc>
          <w:tcPr>
            <w:tcW w:w="432" w:type="dxa"/>
            <w:vAlign w:val="center"/>
          </w:tcPr>
          <w:p w14:paraId="2E385DDF" w14:textId="77777777" w:rsidR="00F875E5" w:rsidRPr="00427E11" w:rsidRDefault="00F875E5" w:rsidP="0080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437611F9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39C4EC2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3E861F06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3A610C03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381698F8" w14:textId="77777777" w:rsidR="00F875E5" w:rsidRPr="00427E11" w:rsidRDefault="00F875E5" w:rsidP="00803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F875E5" w:rsidRPr="00427E11" w14:paraId="2254FFA0" w14:textId="77777777" w:rsidTr="0080395D">
        <w:tc>
          <w:tcPr>
            <w:tcW w:w="432" w:type="dxa"/>
            <w:vAlign w:val="center"/>
          </w:tcPr>
          <w:p w14:paraId="0952CB09" w14:textId="77777777" w:rsidR="00F875E5" w:rsidRPr="00427E11" w:rsidRDefault="00F875E5" w:rsidP="00803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4843BD0F" w14:textId="77777777" w:rsidR="00F875E5" w:rsidRPr="00427E11" w:rsidRDefault="00F875E5" w:rsidP="008039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E11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69B8C967" w14:textId="3FB00F61" w:rsidR="00F875E5" w:rsidRPr="00427E11" w:rsidRDefault="00F875E5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1137644" w14:textId="15DCAA73" w:rsidR="00F875E5" w:rsidRPr="00427E11" w:rsidRDefault="003D5F31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14:paraId="50B889BB" w14:textId="77777777" w:rsidR="003D5F31" w:rsidRPr="003D5F31" w:rsidRDefault="003D5F31" w:rsidP="003D5F3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54275E" w14:textId="3B0C9C43" w:rsidR="00F875E5" w:rsidRDefault="003D5F31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  <w:p w14:paraId="12AD0697" w14:textId="31129E6A" w:rsidR="00F875E5" w:rsidRPr="00427E11" w:rsidRDefault="00F875E5" w:rsidP="003D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14:paraId="64FB6CEC" w14:textId="77777777" w:rsidR="00F875E5" w:rsidRDefault="00F875E5" w:rsidP="003D5F3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69F2B" w14:textId="662FBED3" w:rsidR="00F875E5" w:rsidRPr="00427E11" w:rsidRDefault="003D5F31" w:rsidP="003D5F3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3447FC70" w14:textId="77777777" w:rsidR="008D7EE5" w:rsidRPr="00213594" w:rsidRDefault="008D7EE5" w:rsidP="00BA4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31BAE6" w14:textId="07465086" w:rsidR="008D7EE5" w:rsidRPr="0080395D" w:rsidRDefault="0080395D" w:rsidP="00803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35E">
        <w:rPr>
          <w:rFonts w:ascii="Times New Roman" w:hAnsi="Times New Roman" w:cs="Times New Roman"/>
          <w:b/>
          <w:sz w:val="26"/>
          <w:szCs w:val="26"/>
        </w:rPr>
        <w:t>И</w:t>
      </w:r>
      <w:r w:rsidR="006060B3" w:rsidRPr="005D135E">
        <w:rPr>
          <w:rFonts w:ascii="Times New Roman" w:hAnsi="Times New Roman" w:cs="Times New Roman"/>
          <w:b/>
          <w:sz w:val="26"/>
          <w:szCs w:val="26"/>
        </w:rPr>
        <w:t>тоговая оценка результативности</w:t>
      </w:r>
      <w:r w:rsidR="005001B3">
        <w:rPr>
          <w:rFonts w:ascii="Times New Roman" w:hAnsi="Times New Roman" w:cs="Times New Roman"/>
          <w:b/>
          <w:sz w:val="26"/>
          <w:szCs w:val="26"/>
        </w:rPr>
        <w:t xml:space="preserve"> (по 1 критерию)</w:t>
      </w:r>
      <w:r w:rsidRPr="005D135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001B3">
        <w:rPr>
          <w:rFonts w:ascii="Times New Roman" w:hAnsi="Times New Roman" w:cs="Times New Roman"/>
          <w:b/>
          <w:sz w:val="26"/>
          <w:szCs w:val="26"/>
        </w:rPr>
        <w:t>2</w:t>
      </w:r>
      <w:r w:rsidRPr="008039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9668AD" w14:textId="77777777" w:rsidR="0080395D" w:rsidRDefault="0080395D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6323C8" w14:textId="77777777" w:rsidR="00EC4503" w:rsidRPr="00E33737" w:rsidRDefault="00EC4503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Енисейск</w:t>
      </w:r>
    </w:p>
    <w:p w14:paraId="1E0357C4" w14:textId="77777777" w:rsidR="00BA4C9D" w:rsidRPr="00E33737" w:rsidRDefault="00BA4C9D" w:rsidP="00EC450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CA3E5D" w14:textId="491E381B" w:rsidR="00EC4503" w:rsidRPr="006D5700" w:rsidRDefault="00EC450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от 16.03.2020 № 5 </w:t>
      </w:r>
      <w:r w:rsidRPr="00E33737">
        <w:rPr>
          <w:rFonts w:ascii="Times New Roman" w:hAnsi="Times New Roman" w:cs="Times New Roman"/>
          <w:sz w:val="26"/>
          <w:szCs w:val="26"/>
        </w:rPr>
        <w:t>о передаче функций технического заказчика заключен с администрацией города Енисейска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</w:t>
      </w:r>
      <w:r w:rsidR="00D63C85" w:rsidRPr="00E33737">
        <w:rPr>
          <w:rFonts w:ascii="Times New Roman" w:hAnsi="Times New Roman" w:cs="Times New Roman"/>
          <w:sz w:val="26"/>
          <w:szCs w:val="26"/>
        </w:rPr>
        <w:t>2020-2022гг.</w:t>
      </w:r>
    </w:p>
    <w:p w14:paraId="33C75745" w14:textId="77777777" w:rsidR="00EC4503" w:rsidRDefault="00EC4503" w:rsidP="00AC2EF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66D5F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2FAE1321" w14:textId="275B418C" w:rsidR="001537A5" w:rsidRPr="00213594" w:rsidRDefault="004251E9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594">
        <w:rPr>
          <w:rFonts w:ascii="Times New Roman" w:hAnsi="Times New Roman" w:cs="Times New Roman"/>
          <w:sz w:val="26"/>
          <w:szCs w:val="26"/>
        </w:rPr>
        <w:t xml:space="preserve"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 </w:t>
      </w:r>
    </w:p>
    <w:p w14:paraId="4420B6F3" w14:textId="77777777" w:rsidR="00EC4503" w:rsidRPr="00BF5F64" w:rsidRDefault="00EC4503" w:rsidP="00AC2E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36175993" w14:textId="77777777" w:rsidR="00B66D5F" w:rsidRPr="00BF5F64" w:rsidRDefault="00B66D5F" w:rsidP="000D2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38D43950" w14:textId="77777777" w:rsidR="001537A5" w:rsidRPr="00BF5F64" w:rsidRDefault="001537A5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8E679A" w14:textId="3C230486" w:rsidR="008521FC" w:rsidRPr="006D5700" w:rsidRDefault="00CC0DC6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BF5F64">
        <w:rPr>
          <w:rFonts w:ascii="Times New Roman" w:hAnsi="Times New Roman" w:cs="Times New Roman"/>
          <w:b/>
          <w:sz w:val="26"/>
          <w:szCs w:val="26"/>
        </w:rPr>
        <w:tab/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</w:t>
      </w:r>
      <w:r w:rsidR="006D5700">
        <w:rPr>
          <w:rFonts w:ascii="Times New Roman" w:hAnsi="Times New Roman" w:cs="Times New Roman"/>
          <w:b/>
          <w:sz w:val="26"/>
          <w:szCs w:val="26"/>
        </w:rPr>
        <w:t>равленных на их урегулирование:</w:t>
      </w:r>
    </w:p>
    <w:p w14:paraId="7807DF11" w14:textId="691AD5F1" w:rsidR="00CC0DC6" w:rsidRPr="00D35737" w:rsidRDefault="00CC0DC6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737">
        <w:rPr>
          <w:rFonts w:ascii="Times New Roman" w:hAnsi="Times New Roman" w:cs="Times New Roman"/>
          <w:sz w:val="26"/>
          <w:szCs w:val="26"/>
        </w:rPr>
        <w:t>В связи с отсутствием обращений в адрес Технического заказчика, проанализировать уровень ведения работы по данному критерию не представляется возможным.</w:t>
      </w:r>
    </w:p>
    <w:p w14:paraId="0EF2AEB8" w14:textId="77777777" w:rsidR="008521FC" w:rsidRDefault="008521FC" w:rsidP="00CD1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716A77" w14:textId="77777777" w:rsidR="006D5700" w:rsidRPr="0072657F" w:rsidRDefault="006D5700" w:rsidP="00CD1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128E9D" w14:textId="0AFD7BAD" w:rsidR="00EC4503" w:rsidRPr="00E33737" w:rsidRDefault="00EC4503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3737">
        <w:rPr>
          <w:rFonts w:ascii="Times New Roman" w:hAnsi="Times New Roman" w:cs="Times New Roman"/>
          <w:b/>
          <w:sz w:val="26"/>
          <w:szCs w:val="26"/>
        </w:rPr>
        <w:t xml:space="preserve">Оценка результативности и эффективности деятельности технических заказчиков </w:t>
      </w:r>
      <w:r w:rsidR="00822CA7" w:rsidRPr="000378FB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Лесосибирск</w:t>
      </w:r>
    </w:p>
    <w:p w14:paraId="014AB9D2" w14:textId="77777777" w:rsidR="00BA4C9D" w:rsidRPr="00E33737" w:rsidRDefault="00BA4C9D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7DB58E" w14:textId="55C0AE72" w:rsidR="001537A5" w:rsidRPr="00E33737" w:rsidRDefault="00EC450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737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E33737">
        <w:rPr>
          <w:rFonts w:ascii="Times New Roman" w:hAnsi="Times New Roman" w:cs="Times New Roman"/>
          <w:sz w:val="26"/>
          <w:szCs w:val="26"/>
        </w:rPr>
        <w:t xml:space="preserve"> от 14.02.2020 № 1</w:t>
      </w:r>
      <w:r w:rsidRPr="00E33737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администрацией города Лесосибирска в отношении</w:t>
      </w:r>
      <w:r w:rsidRPr="00E33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737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</w:t>
      </w:r>
      <w:r w:rsidR="00D63C85" w:rsidRPr="00E33737">
        <w:rPr>
          <w:rFonts w:ascii="Times New Roman" w:hAnsi="Times New Roman" w:cs="Times New Roman"/>
          <w:sz w:val="26"/>
          <w:szCs w:val="26"/>
        </w:rPr>
        <w:t>2020-2022гг.</w:t>
      </w:r>
    </w:p>
    <w:p w14:paraId="61AAD323" w14:textId="77777777" w:rsidR="00EC4503" w:rsidRDefault="00EC4503" w:rsidP="00AC2EF8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D35737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792" w:type="dxa"/>
        <w:tblLayout w:type="fixed"/>
        <w:tblLook w:val="04A0" w:firstRow="1" w:lastRow="0" w:firstColumn="1" w:lastColumn="0" w:noHBand="0" w:noVBand="1"/>
      </w:tblPr>
      <w:tblGrid>
        <w:gridCol w:w="1271"/>
        <w:gridCol w:w="700"/>
        <w:gridCol w:w="1194"/>
        <w:gridCol w:w="1276"/>
        <w:gridCol w:w="708"/>
        <w:gridCol w:w="1276"/>
        <w:gridCol w:w="1276"/>
        <w:gridCol w:w="958"/>
        <w:gridCol w:w="1133"/>
      </w:tblGrid>
      <w:tr w:rsidR="004F4FE6" w:rsidRPr="00217561" w14:paraId="4C124E17" w14:textId="77777777" w:rsidTr="004F4FE6">
        <w:tc>
          <w:tcPr>
            <w:tcW w:w="1271" w:type="dxa"/>
            <w:vMerge w:val="restart"/>
            <w:vAlign w:val="center"/>
          </w:tcPr>
          <w:p w14:paraId="6227C174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170" w:type="dxa"/>
            <w:gridSpan w:val="3"/>
          </w:tcPr>
          <w:p w14:paraId="2A355948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60" w:type="dxa"/>
            <w:gridSpan w:val="3"/>
          </w:tcPr>
          <w:p w14:paraId="5BAEE656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958" w:type="dxa"/>
            <w:vMerge w:val="restart"/>
            <w:vAlign w:val="center"/>
          </w:tcPr>
          <w:p w14:paraId="5FC76082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7ECE514F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F4FE6" w:rsidRPr="00217561" w14:paraId="0DD58B1B" w14:textId="77777777" w:rsidTr="004F4FE6">
        <w:trPr>
          <w:trHeight w:val="183"/>
        </w:trPr>
        <w:tc>
          <w:tcPr>
            <w:tcW w:w="1271" w:type="dxa"/>
            <w:vMerge/>
          </w:tcPr>
          <w:p w14:paraId="754AB513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4E11893F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0" w:type="dxa"/>
            <w:gridSpan w:val="2"/>
          </w:tcPr>
          <w:p w14:paraId="11CB0CBB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</w:tcPr>
          <w:p w14:paraId="35B4296B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5AC4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14:paraId="7DCF521E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58" w:type="dxa"/>
            <w:vMerge/>
          </w:tcPr>
          <w:p w14:paraId="158E54CB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057A805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E6" w:rsidRPr="00217561" w14:paraId="4E1569E5" w14:textId="77777777" w:rsidTr="004F4FE6">
        <w:trPr>
          <w:trHeight w:val="271"/>
        </w:trPr>
        <w:tc>
          <w:tcPr>
            <w:tcW w:w="1271" w:type="dxa"/>
            <w:vMerge/>
          </w:tcPr>
          <w:p w14:paraId="544642A1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14:paraId="267700B1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3E6256D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5DAAA6C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08" w:type="dxa"/>
            <w:vMerge/>
            <w:vAlign w:val="center"/>
          </w:tcPr>
          <w:p w14:paraId="76CD52B2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EA6329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276" w:type="dxa"/>
            <w:vAlign w:val="center"/>
          </w:tcPr>
          <w:p w14:paraId="63EAF655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958" w:type="dxa"/>
            <w:vMerge/>
          </w:tcPr>
          <w:p w14:paraId="47F8FDEF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3632989C" w14:textId="77777777" w:rsidR="004F4FE6" w:rsidRPr="00217561" w:rsidRDefault="004F4FE6" w:rsidP="009663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FE6" w:rsidRPr="00217561" w14:paraId="4439B038" w14:textId="77777777" w:rsidTr="004F4FE6">
        <w:trPr>
          <w:trHeight w:val="419"/>
        </w:trPr>
        <w:tc>
          <w:tcPr>
            <w:tcW w:w="1271" w:type="dxa"/>
            <w:vAlign w:val="center"/>
          </w:tcPr>
          <w:p w14:paraId="268C4C23" w14:textId="0967D6BD" w:rsidR="004F4FE6" w:rsidRPr="00217561" w:rsidRDefault="004F4FE6" w:rsidP="004F4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Лесосибирск</w:t>
            </w:r>
          </w:p>
        </w:tc>
        <w:tc>
          <w:tcPr>
            <w:tcW w:w="700" w:type="dxa"/>
            <w:vAlign w:val="center"/>
          </w:tcPr>
          <w:p w14:paraId="6F519B4D" w14:textId="4DB05A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14:paraId="28BFC8D8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088C149" w14:textId="0525565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96BFDE9" w14:textId="27E7F41E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14:paraId="3EF8BF2B" w14:textId="77777777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7CAA145" w14:textId="00255AF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8" w:type="dxa"/>
            <w:vAlign w:val="center"/>
          </w:tcPr>
          <w:p w14:paraId="6399CD4C" w14:textId="2E2CFCFC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3" w:type="dxa"/>
            <w:vAlign w:val="center"/>
          </w:tcPr>
          <w:p w14:paraId="1E65D8C5" w14:textId="79AC3DD5" w:rsidR="004F4FE6" w:rsidRPr="00217561" w:rsidRDefault="004F4FE6" w:rsidP="009663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77FBA8EF" w14:textId="77777777" w:rsidR="004F4FE6" w:rsidRPr="00D35737" w:rsidRDefault="004F4FE6" w:rsidP="004F4FE6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14:paraId="311A371A" w14:textId="77777777" w:rsidR="004F4FE6" w:rsidRDefault="004F4FE6" w:rsidP="004F4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06B">
        <w:rPr>
          <w:rFonts w:ascii="Times New Roman" w:hAnsi="Times New Roman" w:cs="Times New Roman"/>
          <w:sz w:val="26"/>
          <w:szCs w:val="26"/>
        </w:rPr>
        <w:t xml:space="preserve"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подряда.  </w:t>
      </w:r>
    </w:p>
    <w:p w14:paraId="59EE5068" w14:textId="77777777" w:rsidR="001537A5" w:rsidRPr="00D35737" w:rsidRDefault="001537A5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F9BCC" w14:textId="77777777" w:rsidR="007876B5" w:rsidRPr="00BF5F64" w:rsidRDefault="007876B5" w:rsidP="00AC2E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3250299" w14:textId="77777777" w:rsidR="00DC065C" w:rsidRPr="00BF5F64" w:rsidRDefault="00DC065C" w:rsidP="00DC0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4588135D" w14:textId="77777777" w:rsidTr="00D3298C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913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38E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F84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5E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B27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F0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05878B5B" w14:textId="77777777" w:rsidTr="00D3298C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BABE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CA57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1BC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A1A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предъявлено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7436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215F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69D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356BBFA3" w14:textId="77777777" w:rsidTr="00D3298C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F20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A9E2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C73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894E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1A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A37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62D0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F72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6ED51E6C" w14:textId="77777777" w:rsidTr="00D3298C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A50A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156B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131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BD4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47D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C66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F87E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F89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25F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17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0F53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C5FB" w14:textId="77777777" w:rsidR="00DC065C" w:rsidRPr="00BF5F64" w:rsidRDefault="00DC065C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477E7716" w14:textId="77777777" w:rsidTr="00D3298C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1930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4F9" w14:textId="77777777" w:rsidR="00DC065C" w:rsidRPr="00BF5F64" w:rsidRDefault="00DC065C" w:rsidP="00D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A038" w14:textId="066CB65F" w:rsidR="00DC065C" w:rsidRPr="00BF5F64" w:rsidRDefault="00E36776" w:rsidP="00D3298C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652" w14:textId="1F4656E4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BEF" w14:textId="163DA8D6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499" w14:textId="0BBDE58D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20C" w14:textId="42E8009F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8ED" w14:textId="5A434978" w:rsidR="00DC065C" w:rsidRPr="00BF5F64" w:rsidRDefault="00E36776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E49" w14:textId="77777777" w:rsidR="00DC065C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372DEB86" w14:textId="3D5EA537" w:rsidR="00141812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3F9" w14:textId="77777777" w:rsidR="00DC065C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14:paraId="77B13BD5" w14:textId="11B63661" w:rsidR="00141812" w:rsidRPr="00BF5F64" w:rsidRDefault="00141812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782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D40" w14:textId="77777777" w:rsidR="00DC065C" w:rsidRPr="00BF5F64" w:rsidRDefault="00DC065C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9AB6420" w14:textId="77777777" w:rsidR="00DC065C" w:rsidRPr="00BF5F64" w:rsidRDefault="00DC065C" w:rsidP="00DC06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57C4AA9A" w14:textId="77777777" w:rsidR="001537A5" w:rsidRPr="00BF5F64" w:rsidRDefault="001537A5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D1BE06" w14:textId="77777777" w:rsidR="007876B5" w:rsidRPr="00BF5F64" w:rsidRDefault="007876B5" w:rsidP="00AC2E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171524E2" w14:textId="77777777" w:rsidR="00767051" w:rsidRPr="00BF5F64" w:rsidRDefault="00767051" w:rsidP="008D7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EF6F55" w14:textId="4C55EA95" w:rsidR="008D7FCB" w:rsidRDefault="008D7FCB" w:rsidP="008D7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</w:t>
      </w:r>
      <w:r w:rsidRPr="00AC2EF8">
        <w:rPr>
          <w:rFonts w:ascii="Times New Roman" w:hAnsi="Times New Roman" w:cs="Times New Roman"/>
          <w:sz w:val="26"/>
          <w:szCs w:val="26"/>
        </w:rPr>
        <w:t>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8D7FCB" w:rsidRPr="0072657F" w14:paraId="59F31AC0" w14:textId="77777777" w:rsidTr="00D3298C">
        <w:tc>
          <w:tcPr>
            <w:tcW w:w="432" w:type="dxa"/>
            <w:vAlign w:val="center"/>
          </w:tcPr>
          <w:p w14:paraId="598EC753" w14:textId="77777777" w:rsidR="008D7FCB" w:rsidRPr="0072657F" w:rsidRDefault="008D7FCB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5581A4E1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699F2187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18D6376C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урегулированных </w:t>
            </w:r>
            <w:r w:rsidRPr="00726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 обращений</w:t>
            </w:r>
          </w:p>
        </w:tc>
        <w:tc>
          <w:tcPr>
            <w:tcW w:w="1150" w:type="dxa"/>
            <w:vAlign w:val="center"/>
          </w:tcPr>
          <w:p w14:paraId="6D18FBFB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287AC8A" w14:textId="77777777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8D7FCB" w:rsidRPr="0072657F" w14:paraId="4D2BEB7C" w14:textId="77777777" w:rsidTr="00D3298C">
        <w:tc>
          <w:tcPr>
            <w:tcW w:w="432" w:type="dxa"/>
            <w:vAlign w:val="center"/>
          </w:tcPr>
          <w:p w14:paraId="5E5611E3" w14:textId="77777777" w:rsidR="008D7FCB" w:rsidRPr="0072657F" w:rsidRDefault="008D7FCB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26F91F03" w14:textId="77777777" w:rsidR="008D7FCB" w:rsidRPr="0072657F" w:rsidRDefault="008D7FCB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3E277EFF" w14:textId="4DDA55A5" w:rsidR="008D7FCB" w:rsidRPr="0072657F" w:rsidRDefault="008D7FCB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0C3FCC5D" w14:textId="50913514" w:rsidR="008D7FCB" w:rsidRPr="0072657F" w:rsidRDefault="00347D1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0" w:type="dxa"/>
            <w:vAlign w:val="center"/>
          </w:tcPr>
          <w:p w14:paraId="068FC974" w14:textId="08FE2E2E" w:rsidR="008D7FCB" w:rsidRPr="0072657F" w:rsidRDefault="00347D1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01" w:type="dxa"/>
          </w:tcPr>
          <w:p w14:paraId="4116BB5F" w14:textId="77777777" w:rsidR="004F4FE6" w:rsidRDefault="004F4FE6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B709C" w14:textId="7028DD2F" w:rsidR="008D7FCB" w:rsidRPr="0072657F" w:rsidRDefault="00347D1F" w:rsidP="00AA68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018B66FE" w14:textId="77777777" w:rsidR="004F4FE6" w:rsidRDefault="004F4FE6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0EB5C9F9" w14:textId="23C98893" w:rsidR="00BA4C9D" w:rsidRDefault="008521FC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FE6">
        <w:rPr>
          <w:rFonts w:ascii="Times New Roman" w:hAnsi="Times New Roman" w:cs="Times New Roman"/>
          <w:b/>
          <w:sz w:val="26"/>
          <w:szCs w:val="26"/>
        </w:rPr>
        <w:t>Итогов</w:t>
      </w:r>
      <w:r w:rsidR="00790CD4" w:rsidRPr="004F4FE6">
        <w:rPr>
          <w:rFonts w:ascii="Times New Roman" w:hAnsi="Times New Roman" w:cs="Times New Roman"/>
          <w:b/>
          <w:sz w:val="26"/>
          <w:szCs w:val="26"/>
        </w:rPr>
        <w:t>ая оценка результативности</w:t>
      </w:r>
      <w:r w:rsidR="005001B3">
        <w:rPr>
          <w:rFonts w:ascii="Times New Roman" w:hAnsi="Times New Roman" w:cs="Times New Roman"/>
          <w:b/>
          <w:sz w:val="26"/>
          <w:szCs w:val="26"/>
        </w:rPr>
        <w:t xml:space="preserve"> (по 3 кре</w:t>
      </w:r>
      <w:r w:rsidR="00C21153">
        <w:rPr>
          <w:rFonts w:ascii="Times New Roman" w:hAnsi="Times New Roman" w:cs="Times New Roman"/>
          <w:b/>
          <w:sz w:val="26"/>
          <w:szCs w:val="26"/>
        </w:rPr>
        <w:t>т</w:t>
      </w:r>
      <w:r w:rsidR="005001B3">
        <w:rPr>
          <w:rFonts w:ascii="Times New Roman" w:hAnsi="Times New Roman" w:cs="Times New Roman"/>
          <w:b/>
          <w:sz w:val="26"/>
          <w:szCs w:val="26"/>
        </w:rPr>
        <w:t>ериям)</w:t>
      </w:r>
      <w:r w:rsidR="004F4FE6" w:rsidRPr="004F4FE6">
        <w:rPr>
          <w:rFonts w:ascii="Times New Roman" w:hAnsi="Times New Roman" w:cs="Times New Roman"/>
          <w:b/>
          <w:sz w:val="26"/>
          <w:szCs w:val="26"/>
        </w:rPr>
        <w:t>:</w:t>
      </w:r>
      <w:r w:rsidR="004F4FE6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14:paraId="016ADD1E" w14:textId="77777777" w:rsidR="00AA68CD" w:rsidRPr="00D35737" w:rsidRDefault="00AA68CD" w:rsidP="00905C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F85EE3" w14:textId="7BDEC24E" w:rsidR="00881B15" w:rsidRPr="003640AB" w:rsidRDefault="00881B15" w:rsidP="00881B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0AB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822CA7" w:rsidRPr="003640AB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Норильск</w:t>
      </w:r>
    </w:p>
    <w:p w14:paraId="3009CB9F" w14:textId="77777777" w:rsidR="00FC1213" w:rsidRPr="003640AB" w:rsidRDefault="00FC1213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5D17DC" w14:textId="03CECFE2" w:rsidR="00881B15" w:rsidRPr="003640AB" w:rsidRDefault="00881B1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40AB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32915" w:rsidRPr="003640AB">
        <w:rPr>
          <w:rFonts w:ascii="Times New Roman" w:hAnsi="Times New Roman" w:cs="Times New Roman"/>
          <w:sz w:val="26"/>
          <w:szCs w:val="26"/>
        </w:rPr>
        <w:t xml:space="preserve">от 08.08.2020 № 8 </w:t>
      </w:r>
      <w:r w:rsidRPr="003640AB">
        <w:rPr>
          <w:rFonts w:ascii="Times New Roman" w:hAnsi="Times New Roman" w:cs="Times New Roman"/>
          <w:sz w:val="26"/>
          <w:szCs w:val="26"/>
        </w:rPr>
        <w:t>о передаче функций технического заказчика заключен с Мун</w:t>
      </w:r>
      <w:r w:rsidR="00732915" w:rsidRPr="003640AB">
        <w:rPr>
          <w:rFonts w:ascii="Times New Roman" w:hAnsi="Times New Roman" w:cs="Times New Roman"/>
          <w:sz w:val="26"/>
          <w:szCs w:val="26"/>
        </w:rPr>
        <w:t>иципальное казенное учреждение «</w:t>
      </w:r>
      <w:r w:rsidRPr="003640A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732915" w:rsidRPr="003640AB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3640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32915" w:rsidRPr="003640AB">
        <w:rPr>
          <w:rFonts w:ascii="Times New Roman" w:hAnsi="Times New Roman" w:cs="Times New Roman"/>
          <w:sz w:val="26"/>
          <w:szCs w:val="26"/>
        </w:rPr>
        <w:t>»</w:t>
      </w:r>
      <w:r w:rsidRPr="003640AB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364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0AB">
        <w:rPr>
          <w:rFonts w:ascii="Times New Roman" w:hAnsi="Times New Roman" w:cs="Times New Roman"/>
          <w:sz w:val="26"/>
          <w:szCs w:val="26"/>
        </w:rPr>
        <w:t>МКД, включенных в краткосрочный план 2017-2019 гг. и 2020-2022гг.</w:t>
      </w:r>
    </w:p>
    <w:p w14:paraId="2A693441" w14:textId="77777777" w:rsidR="001537A5" w:rsidRPr="00AC2EF8" w:rsidRDefault="001537A5" w:rsidP="00881B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1067995" w14:textId="77777777" w:rsidR="00881B15" w:rsidRPr="00AC2EF8" w:rsidRDefault="00881B15" w:rsidP="007876B5">
      <w:pPr>
        <w:pStyle w:val="a3"/>
        <w:numPr>
          <w:ilvl w:val="0"/>
          <w:numId w:val="8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327"/>
        <w:gridCol w:w="653"/>
        <w:gridCol w:w="1134"/>
        <w:gridCol w:w="1206"/>
        <w:gridCol w:w="744"/>
        <w:gridCol w:w="1223"/>
        <w:gridCol w:w="1328"/>
        <w:gridCol w:w="1169"/>
        <w:gridCol w:w="992"/>
      </w:tblGrid>
      <w:tr w:rsidR="004251E9" w:rsidRPr="003B4540" w14:paraId="676B1E97" w14:textId="77777777" w:rsidTr="006F0272">
        <w:tc>
          <w:tcPr>
            <w:tcW w:w="1327" w:type="dxa"/>
            <w:vMerge w:val="restart"/>
            <w:vAlign w:val="center"/>
          </w:tcPr>
          <w:p w14:paraId="2997DCCB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993" w:type="dxa"/>
            <w:gridSpan w:val="3"/>
          </w:tcPr>
          <w:p w14:paraId="41FE11F7" w14:textId="084AC658" w:rsidR="004251E9" w:rsidRPr="003B4540" w:rsidRDefault="004F4FE6" w:rsidP="00AA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95" w:type="dxa"/>
            <w:gridSpan w:val="3"/>
          </w:tcPr>
          <w:p w14:paraId="4B040FBD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1169" w:type="dxa"/>
            <w:vMerge w:val="restart"/>
            <w:vAlign w:val="center"/>
          </w:tcPr>
          <w:p w14:paraId="75DCABC9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Доля выполненных работ, %</w:t>
            </w:r>
          </w:p>
        </w:tc>
        <w:tc>
          <w:tcPr>
            <w:tcW w:w="992" w:type="dxa"/>
            <w:vMerge w:val="restart"/>
            <w:vAlign w:val="center"/>
          </w:tcPr>
          <w:p w14:paraId="2DB72DF7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4251E9" w:rsidRPr="003B4540" w14:paraId="4C9CDE0C" w14:textId="77777777" w:rsidTr="006F0272">
        <w:trPr>
          <w:trHeight w:val="183"/>
        </w:trPr>
        <w:tc>
          <w:tcPr>
            <w:tcW w:w="1327" w:type="dxa"/>
            <w:vMerge/>
          </w:tcPr>
          <w:p w14:paraId="13817A19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6935D27E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2"/>
          </w:tcPr>
          <w:p w14:paraId="50D91B91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44" w:type="dxa"/>
            <w:vMerge w:val="restart"/>
          </w:tcPr>
          <w:p w14:paraId="340363D1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9101D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2"/>
          </w:tcPr>
          <w:p w14:paraId="398BCB14" w14:textId="77777777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69" w:type="dxa"/>
            <w:vMerge/>
          </w:tcPr>
          <w:p w14:paraId="42FA8DFE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261268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E9" w:rsidRPr="003B4540" w14:paraId="17F5EAB3" w14:textId="77777777" w:rsidTr="006F0272">
        <w:trPr>
          <w:trHeight w:val="271"/>
        </w:trPr>
        <w:tc>
          <w:tcPr>
            <w:tcW w:w="1327" w:type="dxa"/>
            <w:vMerge/>
          </w:tcPr>
          <w:p w14:paraId="38FF4A07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14:paraId="34C7B5F3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9C0916" w14:textId="4C9BA03D" w:rsidR="004251E9" w:rsidRPr="00AA68CD" w:rsidRDefault="00AA68CD" w:rsidP="00D329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68CD">
              <w:rPr>
                <w:rFonts w:ascii="Times New Roman" w:hAnsi="Times New Roman" w:cs="Times New Roman"/>
                <w:sz w:val="14"/>
                <w:szCs w:val="14"/>
              </w:rPr>
              <w:t xml:space="preserve">КП </w:t>
            </w:r>
            <w:r w:rsidR="004251E9" w:rsidRPr="00AA68CD">
              <w:rPr>
                <w:rFonts w:ascii="Times New Roman" w:hAnsi="Times New Roman" w:cs="Times New Roman"/>
                <w:sz w:val="14"/>
                <w:szCs w:val="14"/>
              </w:rPr>
              <w:t>2017-2019</w:t>
            </w:r>
          </w:p>
        </w:tc>
        <w:tc>
          <w:tcPr>
            <w:tcW w:w="1206" w:type="dxa"/>
            <w:vAlign w:val="center"/>
          </w:tcPr>
          <w:p w14:paraId="39157AB7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44" w:type="dxa"/>
            <w:vMerge/>
            <w:vAlign w:val="center"/>
          </w:tcPr>
          <w:p w14:paraId="0811A3B6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27C23FCE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328" w:type="dxa"/>
            <w:vAlign w:val="center"/>
          </w:tcPr>
          <w:p w14:paraId="62168EA3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1169" w:type="dxa"/>
            <w:vMerge/>
          </w:tcPr>
          <w:p w14:paraId="166AE406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BA87BC" w14:textId="77777777" w:rsidR="004251E9" w:rsidRPr="003B4540" w:rsidRDefault="004251E9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1E9" w:rsidRPr="003B4540" w14:paraId="66B7460B" w14:textId="77777777" w:rsidTr="006F0272">
        <w:trPr>
          <w:trHeight w:val="419"/>
        </w:trPr>
        <w:tc>
          <w:tcPr>
            <w:tcW w:w="1327" w:type="dxa"/>
            <w:vAlign w:val="center"/>
          </w:tcPr>
          <w:p w14:paraId="50399FBB" w14:textId="6F1CE0B2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0">
              <w:rPr>
                <w:rFonts w:ascii="Times New Roman" w:hAnsi="Times New Roman" w:cs="Times New Roman"/>
                <w:sz w:val="16"/>
                <w:szCs w:val="16"/>
              </w:rPr>
              <w:t>г. Норильск</w:t>
            </w:r>
          </w:p>
        </w:tc>
        <w:tc>
          <w:tcPr>
            <w:tcW w:w="653" w:type="dxa"/>
            <w:vAlign w:val="center"/>
          </w:tcPr>
          <w:p w14:paraId="4DB1A672" w14:textId="755D385A" w:rsidR="004251E9" w:rsidRPr="003B4540" w:rsidRDefault="004F4FE6" w:rsidP="00734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334B3144" w14:textId="4FA0F188" w:rsidR="004251E9" w:rsidRPr="003B4540" w:rsidRDefault="00BB7DAF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14:paraId="66ADCCFA" w14:textId="237A24D3" w:rsidR="004251E9" w:rsidRPr="003B4540" w:rsidRDefault="004F4FE6" w:rsidP="00734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4" w:type="dxa"/>
            <w:vAlign w:val="center"/>
          </w:tcPr>
          <w:p w14:paraId="349D7367" w14:textId="165C6EF6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3" w:type="dxa"/>
            <w:vAlign w:val="center"/>
          </w:tcPr>
          <w:p w14:paraId="1761156E" w14:textId="4851F95C" w:rsidR="004251E9" w:rsidRPr="003B4540" w:rsidRDefault="004251E9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027FDCBB" w14:textId="62BA02BE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vAlign w:val="center"/>
          </w:tcPr>
          <w:p w14:paraId="7E439525" w14:textId="64385774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251E9" w:rsidRPr="003B454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14:paraId="01BDBAE3" w14:textId="586611EE" w:rsidR="004251E9" w:rsidRPr="003B4540" w:rsidRDefault="00C21153" w:rsidP="00D329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14:paraId="622AA293" w14:textId="4ABC1A60" w:rsidR="00822CA7" w:rsidRPr="004251E9" w:rsidRDefault="004251E9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Региональным фондом объекты капитального ремонта Техническому заказчику передаются по мере приемки проектно- сметной документации и деятельность Технического заказчика зависит от количества переданных объектов, плановый показатель сформирован исходя из сроков выполнения работ, предусмотренных действующими договорами подряда</w:t>
      </w:r>
      <w:r w:rsidRPr="003236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B8419B5" w14:textId="77777777" w:rsidR="004E2760" w:rsidRPr="00F06944" w:rsidRDefault="004E2760" w:rsidP="00AC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A65F3" w14:textId="77777777" w:rsidR="007876B5" w:rsidRPr="00BF5F64" w:rsidRDefault="007876B5" w:rsidP="003640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496012A" w14:textId="77777777" w:rsidR="003B4540" w:rsidRPr="00BF5F64" w:rsidRDefault="003B4540" w:rsidP="00364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Hlk108428019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134"/>
      </w:tblGrid>
      <w:tr w:rsidR="00BF5F64" w:rsidRPr="00BF5F64" w14:paraId="56E8BF75" w14:textId="77777777" w:rsidTr="002779E2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CA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B6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62C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A8B4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9D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4ED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43E57210" w14:textId="77777777" w:rsidTr="002779E2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2F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BB1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F1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DB3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предъявлено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F0B4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EF7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E240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520DA5EE" w14:textId="77777777" w:rsidTr="002779E2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AE39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957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753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061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24A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6DB0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5B362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8427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111F7C06" w14:textId="77777777" w:rsidTr="002779E2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8C86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F48E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971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CCF7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9F3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548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8EE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122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3B1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BEF" w14:textId="77777777" w:rsidR="003B4540" w:rsidRPr="00BF5F64" w:rsidRDefault="003B4540" w:rsidP="00D3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6979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254B" w14:textId="77777777" w:rsidR="003B4540" w:rsidRPr="00BF5F64" w:rsidRDefault="003B4540" w:rsidP="00D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5F64" w:rsidRPr="00BF5F64" w14:paraId="0F38F22A" w14:textId="77777777" w:rsidTr="002779E2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A7B" w14:textId="4CA0217A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BC1" w14:textId="36312215" w:rsidR="003B4540" w:rsidRPr="00BF5F64" w:rsidRDefault="003B4540" w:rsidP="003B4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362" w14:textId="58171B5D" w:rsidR="003B4540" w:rsidRPr="00BF5F64" w:rsidRDefault="00B51D9E" w:rsidP="003B4540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040" w14:textId="04CCC0CA" w:rsidR="003B4540" w:rsidRPr="00BF5F64" w:rsidRDefault="00FF6CEC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595" w14:textId="4B5BC8B6" w:rsidR="003B4540" w:rsidRPr="00BF5F64" w:rsidRDefault="00B51D9E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944" w14:textId="26C3A23A" w:rsidR="003B4540" w:rsidRPr="00BF5F64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486" w14:textId="137E4F06" w:rsidR="003B4540" w:rsidRPr="00BF5F64" w:rsidRDefault="00B51D9E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4F4" w14:textId="7C116097" w:rsidR="003B4540" w:rsidRPr="00BF5F64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165" w14:textId="1DA49732" w:rsidR="003B4540" w:rsidRPr="00B51D9E" w:rsidRDefault="002B3692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D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A2A" w14:textId="0BC5EFCC" w:rsidR="003B4540" w:rsidRPr="00BF5F64" w:rsidRDefault="002B3692" w:rsidP="003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354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6B71" w14:textId="77777777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B441" w14:textId="77777777" w:rsidR="003B4540" w:rsidRPr="00BF5F64" w:rsidRDefault="003B4540" w:rsidP="003B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16AEF2DA" w14:textId="77777777" w:rsidR="003B4540" w:rsidRPr="00BF5F64" w:rsidRDefault="003B4540" w:rsidP="003B45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p w14:paraId="50A75482" w14:textId="77777777" w:rsidR="003B4540" w:rsidRPr="00BF5F64" w:rsidRDefault="003B4540" w:rsidP="003B45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05F201B" w14:textId="77777777" w:rsidR="004A5B9C" w:rsidRPr="00BF5F64" w:rsidRDefault="004A5B9C" w:rsidP="00AC2EF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4FE80ACC" w14:textId="77777777" w:rsidR="00FC1213" w:rsidRPr="00BF5F64" w:rsidRDefault="00FC1213" w:rsidP="00AC2E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5F7DB4" w14:textId="02D56749" w:rsidR="004A5B9C" w:rsidRPr="00AC2EF8" w:rsidRDefault="004A5B9C" w:rsidP="00AC2E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08595217"/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AC2EF8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0D644A" w:rsidRPr="000D644A" w14:paraId="0C86C42D" w14:textId="77777777" w:rsidTr="00560F59">
        <w:tc>
          <w:tcPr>
            <w:tcW w:w="432" w:type="dxa"/>
            <w:vAlign w:val="center"/>
          </w:tcPr>
          <w:p w14:paraId="266650B0" w14:textId="77777777" w:rsidR="004A5B9C" w:rsidRPr="000D644A" w:rsidRDefault="004A5B9C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3E3231CD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6AD525A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623D081B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A6CE39A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1E646516" w14:textId="77777777" w:rsidR="004A5B9C" w:rsidRPr="000D644A" w:rsidRDefault="004A5B9C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0D644A" w:rsidRPr="002779E2" w14:paraId="5CCD14B8" w14:textId="77777777" w:rsidTr="00560F59">
        <w:tc>
          <w:tcPr>
            <w:tcW w:w="432" w:type="dxa"/>
            <w:vAlign w:val="center"/>
          </w:tcPr>
          <w:p w14:paraId="2920BB41" w14:textId="77777777" w:rsidR="004A5B9C" w:rsidRPr="002779E2" w:rsidRDefault="004A5B9C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67BC7C56" w14:textId="77777777" w:rsidR="004A5B9C" w:rsidRPr="002779E2" w:rsidRDefault="004A5B9C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44FAD345" w14:textId="16481CC7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6587EAB6" w14:textId="6CE0537B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0" w:type="dxa"/>
            <w:vAlign w:val="center"/>
          </w:tcPr>
          <w:p w14:paraId="2A44307E" w14:textId="2367B90B" w:rsidR="004A5B9C" w:rsidRPr="002779E2" w:rsidRDefault="0042725A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D073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15052C97" w14:textId="77777777" w:rsidR="004A5B9C" w:rsidRPr="002779E2" w:rsidRDefault="004A5B9C" w:rsidP="006F02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C5608" w14:textId="79CF6FC3" w:rsidR="004A5B9C" w:rsidRPr="002779E2" w:rsidRDefault="0042725A" w:rsidP="006F027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bookmarkEnd w:id="3"/>
    </w:tbl>
    <w:p w14:paraId="2E641BAD" w14:textId="77777777" w:rsidR="004A5B9C" w:rsidRDefault="004A5B9C" w:rsidP="004A5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67F6F" w14:textId="55460B42" w:rsidR="004A5B9C" w:rsidRPr="006B2379" w:rsidRDefault="004A5B9C" w:rsidP="004A5B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4" w:name="_Hlk108596739"/>
      <w:r w:rsidRPr="006B2379">
        <w:rPr>
          <w:rFonts w:ascii="Times New Roman" w:hAnsi="Times New Roman" w:cs="Times New Roman"/>
          <w:b/>
          <w:sz w:val="26"/>
          <w:szCs w:val="26"/>
        </w:rPr>
        <w:t xml:space="preserve">Итоговая оценка результативности (по </w:t>
      </w:r>
      <w:r w:rsidR="00BB7DAF" w:rsidRPr="006B2379">
        <w:rPr>
          <w:rFonts w:ascii="Times New Roman" w:hAnsi="Times New Roman" w:cs="Times New Roman"/>
          <w:b/>
          <w:sz w:val="26"/>
          <w:szCs w:val="26"/>
        </w:rPr>
        <w:t>3</w:t>
      </w:r>
      <w:r w:rsidR="004E2760" w:rsidRPr="006B2379">
        <w:rPr>
          <w:rFonts w:ascii="Times New Roman" w:hAnsi="Times New Roman" w:cs="Times New Roman"/>
          <w:b/>
          <w:sz w:val="26"/>
          <w:szCs w:val="26"/>
        </w:rPr>
        <w:t xml:space="preserve"> критериям</w:t>
      </w:r>
      <w:r w:rsidRPr="006B2379">
        <w:rPr>
          <w:rFonts w:ascii="Times New Roman" w:hAnsi="Times New Roman" w:cs="Times New Roman"/>
          <w:b/>
          <w:sz w:val="26"/>
          <w:szCs w:val="26"/>
        </w:rPr>
        <w:t>):</w:t>
      </w:r>
      <w:r w:rsidR="00822CA7" w:rsidRPr="006B2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4FE6">
        <w:rPr>
          <w:rFonts w:ascii="Times New Roman" w:hAnsi="Times New Roman" w:cs="Times New Roman"/>
          <w:b/>
          <w:sz w:val="26"/>
          <w:szCs w:val="26"/>
        </w:rPr>
        <w:t>1,3</w:t>
      </w:r>
    </w:p>
    <w:bookmarkEnd w:id="4"/>
    <w:p w14:paraId="2FD39905" w14:textId="5FCB034B" w:rsidR="009F506F" w:rsidRDefault="009F506F" w:rsidP="00A563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4CE28" w14:textId="77777777" w:rsidR="00A5635F" w:rsidRPr="00AC2EF8" w:rsidRDefault="00A5635F" w:rsidP="00AC2EF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</w:t>
      </w:r>
      <w:r w:rsidR="00443434" w:rsidRPr="00AC2EF8">
        <w:rPr>
          <w:rFonts w:ascii="Times New Roman" w:hAnsi="Times New Roman" w:cs="Times New Roman"/>
          <w:b/>
          <w:sz w:val="26"/>
          <w:szCs w:val="26"/>
        </w:rPr>
        <w:t xml:space="preserve">ельности технических заказчиков_ </w:t>
      </w:r>
      <w:r w:rsidRPr="000378FB">
        <w:rPr>
          <w:rFonts w:ascii="Times New Roman" w:hAnsi="Times New Roman" w:cs="Times New Roman"/>
          <w:b/>
          <w:sz w:val="26"/>
          <w:szCs w:val="26"/>
        </w:rPr>
        <w:t>г. Минусинск</w:t>
      </w:r>
    </w:p>
    <w:p w14:paraId="71F48336" w14:textId="77777777" w:rsidR="00FC1213" w:rsidRPr="00AC2EF8" w:rsidRDefault="00FC1213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45B26B" w14:textId="13F3258E" w:rsidR="00A5635F" w:rsidRPr="00AC2EF8" w:rsidRDefault="00A5635F" w:rsidP="00AC2E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AC2EF8">
        <w:rPr>
          <w:rFonts w:ascii="Times New Roman" w:hAnsi="Times New Roman" w:cs="Times New Roman"/>
          <w:sz w:val="26"/>
          <w:szCs w:val="26"/>
        </w:rPr>
        <w:t xml:space="preserve"> от 11.03.2020 № 4</w:t>
      </w:r>
      <w:r w:rsidRPr="00AC2EF8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Муниципальное казенное учреждение "Управление городского хозяйства» города Минусинска в отношении</w:t>
      </w:r>
      <w:r w:rsidRPr="00AC2E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EF8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2017-2019 </w:t>
      </w:r>
      <w:r w:rsidR="001537A5" w:rsidRPr="00AC2EF8">
        <w:rPr>
          <w:rFonts w:ascii="Times New Roman" w:hAnsi="Times New Roman" w:cs="Times New Roman"/>
          <w:sz w:val="26"/>
          <w:szCs w:val="26"/>
        </w:rPr>
        <w:t>гг. и 2020-2022 гг.</w:t>
      </w:r>
    </w:p>
    <w:p w14:paraId="42DA7D33" w14:textId="3D9B54E9" w:rsidR="001537A5" w:rsidRPr="00AC2EF8" w:rsidRDefault="00F06944" w:rsidP="00AC2EF8">
      <w:pPr>
        <w:shd w:val="clear" w:color="auto" w:fill="FFFFFF"/>
        <w:tabs>
          <w:tab w:val="left" w:pos="11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EF8">
        <w:rPr>
          <w:rFonts w:ascii="Times New Roman" w:hAnsi="Times New Roman" w:cs="Times New Roman"/>
          <w:sz w:val="26"/>
          <w:szCs w:val="26"/>
        </w:rPr>
        <w:tab/>
      </w:r>
    </w:p>
    <w:p w14:paraId="5301EE8F" w14:textId="77777777" w:rsidR="00A5635F" w:rsidRPr="00AC2EF8" w:rsidRDefault="00A5635F" w:rsidP="00AC2EF8">
      <w:pPr>
        <w:pStyle w:val="a3"/>
        <w:numPr>
          <w:ilvl w:val="0"/>
          <w:numId w:val="9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AC2EF8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p w14:paraId="2E1B65CA" w14:textId="6A689FA1" w:rsidR="004422D8" w:rsidRPr="004C164D" w:rsidRDefault="004C164D" w:rsidP="004C164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C164D">
        <w:rPr>
          <w:rFonts w:ascii="Times New Roman" w:hAnsi="Times New Roman" w:cs="Times New Roman"/>
          <w:sz w:val="26"/>
          <w:szCs w:val="26"/>
        </w:rPr>
        <w:t>В связи с отсутствием законтрактованных объектов капитального ремонта, проанализировать уровень ведения работы по данному критерию не представляется возможным.</w:t>
      </w:r>
    </w:p>
    <w:p w14:paraId="78C556AB" w14:textId="77777777" w:rsidR="00FC1213" w:rsidRPr="00BF5F64" w:rsidRDefault="00FC1213" w:rsidP="00AC2E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459AD21C" w14:textId="77777777" w:rsidR="00FC1213" w:rsidRPr="00BF5F64" w:rsidRDefault="00FC1213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>В связи с отсутствием у Технического заказчика оснований для предъявления неустойки (штрафа, пени), проанализировать уровень ведения работы по данному критерию не представляется возможным.</w:t>
      </w:r>
    </w:p>
    <w:p w14:paraId="5F7B5CE7" w14:textId="77777777" w:rsidR="00FC1213" w:rsidRPr="00BF5F64" w:rsidRDefault="00FC1213" w:rsidP="00AC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C4E557E" w14:textId="69FE874F" w:rsidR="00443434" w:rsidRPr="00BF5F64" w:rsidRDefault="00443434" w:rsidP="00AC2E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21832F49" w14:textId="3B53E2CE" w:rsidR="00BA4C9D" w:rsidRPr="00BF5F64" w:rsidRDefault="00BA4C9D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819816" w14:textId="77777777" w:rsidR="00A6553D" w:rsidRPr="00AC2EF8" w:rsidRDefault="00A6553D" w:rsidP="00A655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</w:t>
      </w:r>
      <w:r w:rsidRPr="00AC2EF8">
        <w:rPr>
          <w:rFonts w:ascii="Times New Roman" w:hAnsi="Times New Roman" w:cs="Times New Roman"/>
          <w:sz w:val="26"/>
          <w:szCs w:val="26"/>
        </w:rPr>
        <w:t>обращений либо количество, неправленых в адрес подрядной организации требований о необходимости, урегулирования предмета обращения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150"/>
        <w:gridCol w:w="1401"/>
      </w:tblGrid>
      <w:tr w:rsidR="00A6553D" w:rsidRPr="000D644A" w14:paraId="19EDAB95" w14:textId="77777777" w:rsidTr="00D3298C">
        <w:tc>
          <w:tcPr>
            <w:tcW w:w="432" w:type="dxa"/>
            <w:vAlign w:val="center"/>
          </w:tcPr>
          <w:p w14:paraId="38B46A1F" w14:textId="77777777" w:rsidR="00A6553D" w:rsidRPr="000D644A" w:rsidRDefault="00A6553D" w:rsidP="00D3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7C57F0D7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54BF502E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4A73DA17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150" w:type="dxa"/>
            <w:vAlign w:val="center"/>
          </w:tcPr>
          <w:p w14:paraId="598274FA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01" w:type="dxa"/>
            <w:vAlign w:val="center"/>
          </w:tcPr>
          <w:p w14:paraId="7CCE85BD" w14:textId="77777777" w:rsidR="00A6553D" w:rsidRPr="000D644A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6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A6553D" w:rsidRPr="002779E2" w14:paraId="5D16196F" w14:textId="77777777" w:rsidTr="00D3298C">
        <w:tc>
          <w:tcPr>
            <w:tcW w:w="432" w:type="dxa"/>
            <w:vAlign w:val="center"/>
          </w:tcPr>
          <w:p w14:paraId="4DDC39C9" w14:textId="77777777" w:rsidR="00A6553D" w:rsidRPr="002779E2" w:rsidRDefault="00A6553D" w:rsidP="00D32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14:paraId="14A1B8E0" w14:textId="77777777" w:rsidR="00A6553D" w:rsidRPr="002779E2" w:rsidRDefault="00A6553D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vAlign w:val="center"/>
          </w:tcPr>
          <w:p w14:paraId="1B3E2F96" w14:textId="616D2452" w:rsidR="00A6553D" w:rsidRPr="002779E2" w:rsidRDefault="00385332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BB44889" w14:textId="77777777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0" w:type="dxa"/>
            <w:vAlign w:val="center"/>
          </w:tcPr>
          <w:p w14:paraId="0E4F8EB5" w14:textId="170EAEBB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522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01" w:type="dxa"/>
          </w:tcPr>
          <w:p w14:paraId="1D226E8D" w14:textId="77777777" w:rsidR="00A6553D" w:rsidRPr="002779E2" w:rsidRDefault="00A6553D" w:rsidP="00D3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7E4EC" w14:textId="77777777" w:rsidR="00A6553D" w:rsidRPr="002779E2" w:rsidRDefault="00A6553D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C30BE26" w14:textId="77777777" w:rsidR="00A6553D" w:rsidRDefault="00A6553D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041A3A" w14:textId="44CEB8F5" w:rsidR="002779E2" w:rsidRPr="002779E2" w:rsidRDefault="002779E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E2">
        <w:rPr>
          <w:rFonts w:ascii="Times New Roman" w:hAnsi="Times New Roman" w:cs="Times New Roman"/>
          <w:b/>
          <w:sz w:val="28"/>
          <w:szCs w:val="28"/>
        </w:rPr>
        <w:t>Итоговая оценка результативности (по 1 критерию):</w:t>
      </w:r>
      <w:r w:rsidR="00733925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14:paraId="50764D7D" w14:textId="77777777" w:rsidR="002779E2" w:rsidRPr="001537A5" w:rsidRDefault="002779E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9D1293" w14:textId="77777777" w:rsidR="006517D2" w:rsidRPr="003640AB" w:rsidRDefault="006517D2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640AB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технических заказчиков</w:t>
      </w:r>
      <w:r w:rsidRPr="000378FB">
        <w:rPr>
          <w:rFonts w:ascii="Times New Roman" w:hAnsi="Times New Roman" w:cs="Times New Roman"/>
          <w:b/>
          <w:sz w:val="26"/>
          <w:szCs w:val="26"/>
        </w:rPr>
        <w:t>_ г. Красноярск</w:t>
      </w:r>
    </w:p>
    <w:p w14:paraId="2AC768EF" w14:textId="77777777" w:rsidR="00BA4C9D" w:rsidRPr="003640AB" w:rsidRDefault="00BA4C9D" w:rsidP="006517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143325" w14:textId="7C6902E6" w:rsidR="001537A5" w:rsidRPr="003640AB" w:rsidRDefault="006517D2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40AB">
        <w:rPr>
          <w:rFonts w:ascii="Times New Roman" w:hAnsi="Times New Roman" w:cs="Times New Roman"/>
          <w:sz w:val="26"/>
          <w:szCs w:val="26"/>
        </w:rPr>
        <w:t>Договор</w:t>
      </w:r>
      <w:r w:rsidR="00732915" w:rsidRPr="003640AB">
        <w:rPr>
          <w:rFonts w:ascii="Times New Roman" w:hAnsi="Times New Roman" w:cs="Times New Roman"/>
          <w:sz w:val="26"/>
          <w:szCs w:val="26"/>
        </w:rPr>
        <w:t xml:space="preserve"> от 07.07.2020 № 7</w:t>
      </w:r>
      <w:r w:rsidRPr="003640AB">
        <w:rPr>
          <w:rFonts w:ascii="Times New Roman" w:hAnsi="Times New Roman" w:cs="Times New Roman"/>
          <w:sz w:val="26"/>
          <w:szCs w:val="26"/>
        </w:rPr>
        <w:t xml:space="preserve"> о передаче функций технического заказчика заключен с </w:t>
      </w:r>
      <w:r w:rsidR="00C11558" w:rsidRPr="003640A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640A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11558" w:rsidRPr="003640AB">
        <w:rPr>
          <w:rFonts w:ascii="Times New Roman" w:hAnsi="Times New Roman" w:cs="Times New Roman"/>
          <w:sz w:val="26"/>
          <w:szCs w:val="26"/>
        </w:rPr>
        <w:t>Красноярска</w:t>
      </w:r>
      <w:r w:rsidRPr="003640AB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364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40AB">
        <w:rPr>
          <w:rFonts w:ascii="Times New Roman" w:hAnsi="Times New Roman" w:cs="Times New Roman"/>
          <w:sz w:val="26"/>
          <w:szCs w:val="26"/>
        </w:rPr>
        <w:t xml:space="preserve">МКД, включенных в краткосрочный план 2016 г., 2017-2019 </w:t>
      </w:r>
      <w:r w:rsidR="001537A5" w:rsidRPr="003640AB">
        <w:rPr>
          <w:rFonts w:ascii="Times New Roman" w:hAnsi="Times New Roman" w:cs="Times New Roman"/>
          <w:sz w:val="26"/>
          <w:szCs w:val="26"/>
        </w:rPr>
        <w:t>гг. и 2020-2022 гг.</w:t>
      </w:r>
    </w:p>
    <w:p w14:paraId="686AC5D2" w14:textId="77777777" w:rsidR="004422D8" w:rsidRPr="00AA247E" w:rsidRDefault="004422D8" w:rsidP="00153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B1650" w14:textId="77777777" w:rsidR="006517D2" w:rsidRPr="00957944" w:rsidRDefault="006517D2" w:rsidP="00957944">
      <w:pPr>
        <w:pStyle w:val="a3"/>
        <w:numPr>
          <w:ilvl w:val="0"/>
          <w:numId w:val="10"/>
        </w:numPr>
        <w:spacing w:after="0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957944">
        <w:rPr>
          <w:rFonts w:ascii="Times New Roman" w:hAnsi="Times New Roman" w:cs="Times New Roman"/>
          <w:b/>
          <w:sz w:val="26"/>
          <w:szCs w:val="26"/>
        </w:rPr>
        <w:t>Своевременное завершение работ по капитальному ремонту общего имущества многоквартирных домов:</w:t>
      </w:r>
    </w:p>
    <w:tbl>
      <w:tblPr>
        <w:tblStyle w:val="a6"/>
        <w:tblW w:w="9848" w:type="dxa"/>
        <w:tblLayout w:type="fixed"/>
        <w:tblLook w:val="04A0" w:firstRow="1" w:lastRow="0" w:firstColumn="1" w:lastColumn="0" w:noHBand="0" w:noVBand="1"/>
      </w:tblPr>
      <w:tblGrid>
        <w:gridCol w:w="1327"/>
        <w:gridCol w:w="700"/>
        <w:gridCol w:w="1052"/>
        <w:gridCol w:w="1241"/>
        <w:gridCol w:w="744"/>
        <w:gridCol w:w="1223"/>
        <w:gridCol w:w="1328"/>
        <w:gridCol w:w="1100"/>
        <w:gridCol w:w="1133"/>
      </w:tblGrid>
      <w:tr w:rsidR="004422D8" w14:paraId="2D7C4299" w14:textId="77777777" w:rsidTr="00D3298C">
        <w:tc>
          <w:tcPr>
            <w:tcW w:w="1327" w:type="dxa"/>
            <w:vMerge w:val="restart"/>
            <w:vAlign w:val="center"/>
          </w:tcPr>
          <w:p w14:paraId="69A811E1" w14:textId="77777777" w:rsidR="004422D8" w:rsidRPr="00855703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70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2993" w:type="dxa"/>
            <w:gridSpan w:val="3"/>
          </w:tcPr>
          <w:p w14:paraId="6FC2DD12" w14:textId="31385105" w:rsidR="004422D8" w:rsidRPr="008F1C07" w:rsidRDefault="004F4FE6" w:rsidP="006F02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объектов, в отношении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завершения работ запланировано в </w:t>
            </w:r>
            <w:r w:rsidRPr="0021756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году</w:t>
            </w:r>
          </w:p>
        </w:tc>
        <w:tc>
          <w:tcPr>
            <w:tcW w:w="3295" w:type="dxa"/>
            <w:gridSpan w:val="3"/>
          </w:tcPr>
          <w:p w14:paraId="21A7F0CE" w14:textId="77777777" w:rsidR="004422D8" w:rsidRPr="00855703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в отношении которых капитальный ремонт завершен в отчетном периоде</w:t>
            </w:r>
          </w:p>
        </w:tc>
        <w:tc>
          <w:tcPr>
            <w:tcW w:w="1100" w:type="dxa"/>
            <w:vMerge w:val="restart"/>
            <w:vAlign w:val="center"/>
          </w:tcPr>
          <w:p w14:paraId="42CDCCA7" w14:textId="77777777" w:rsidR="004422D8" w:rsidRPr="0019572A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2A">
              <w:rPr>
                <w:rFonts w:ascii="Times New Roman" w:hAnsi="Times New Roman" w:cs="Times New Roman"/>
                <w:sz w:val="18"/>
                <w:szCs w:val="18"/>
              </w:rPr>
              <w:t>Доля выполненных работ, %</w:t>
            </w:r>
          </w:p>
        </w:tc>
        <w:tc>
          <w:tcPr>
            <w:tcW w:w="1133" w:type="dxa"/>
            <w:vMerge w:val="restart"/>
            <w:vAlign w:val="center"/>
          </w:tcPr>
          <w:p w14:paraId="6C30F6E3" w14:textId="77777777" w:rsidR="004422D8" w:rsidRPr="0019572A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Балльная оценка показателя</w:t>
            </w:r>
          </w:p>
        </w:tc>
      </w:tr>
      <w:tr w:rsidR="004422D8" w14:paraId="7C525766" w14:textId="77777777" w:rsidTr="00D3298C">
        <w:trPr>
          <w:trHeight w:val="183"/>
        </w:trPr>
        <w:tc>
          <w:tcPr>
            <w:tcW w:w="1327" w:type="dxa"/>
            <w:vMerge/>
          </w:tcPr>
          <w:p w14:paraId="1313C339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78351ACD" w14:textId="77777777" w:rsidR="004422D8" w:rsidRPr="008F1C07" w:rsidRDefault="004422D8" w:rsidP="00D32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93" w:type="dxa"/>
            <w:gridSpan w:val="2"/>
          </w:tcPr>
          <w:p w14:paraId="2852140C" w14:textId="77777777" w:rsidR="004422D8" w:rsidRPr="008E3BB3" w:rsidRDefault="004422D8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44" w:type="dxa"/>
            <w:vMerge w:val="restart"/>
          </w:tcPr>
          <w:p w14:paraId="6FD7E7A6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EBC99" w14:textId="77777777" w:rsidR="004422D8" w:rsidRPr="00855703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57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2"/>
          </w:tcPr>
          <w:p w14:paraId="23F605A3" w14:textId="77777777" w:rsidR="004422D8" w:rsidRPr="008E3BB3" w:rsidRDefault="004422D8" w:rsidP="00D329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  <w:vMerge/>
          </w:tcPr>
          <w:p w14:paraId="3042FFB4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15586CCB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D8" w14:paraId="70B321DE" w14:textId="77777777" w:rsidTr="00D3298C">
        <w:trPr>
          <w:trHeight w:val="271"/>
        </w:trPr>
        <w:tc>
          <w:tcPr>
            <w:tcW w:w="1327" w:type="dxa"/>
            <w:vMerge/>
          </w:tcPr>
          <w:p w14:paraId="7DEFD1F9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14:paraId="74572947" w14:textId="77777777" w:rsidR="004422D8" w:rsidRPr="008F1C07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4ED77151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3BB3">
              <w:rPr>
                <w:rFonts w:ascii="Times New Roman" w:hAnsi="Times New Roman" w:cs="Times New Roman"/>
                <w:sz w:val="14"/>
                <w:szCs w:val="14"/>
              </w:rPr>
              <w:t>КП 2017-2019</w:t>
            </w:r>
          </w:p>
        </w:tc>
        <w:tc>
          <w:tcPr>
            <w:tcW w:w="1241" w:type="dxa"/>
            <w:vAlign w:val="center"/>
          </w:tcPr>
          <w:p w14:paraId="3A231940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744" w:type="dxa"/>
            <w:vMerge/>
            <w:vAlign w:val="center"/>
          </w:tcPr>
          <w:p w14:paraId="6F8C8A82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14:paraId="7DAA8A65" w14:textId="77777777" w:rsidR="004422D8" w:rsidRPr="00855703" w:rsidRDefault="004422D8" w:rsidP="00D329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7">
              <w:rPr>
                <w:rFonts w:ascii="Times New Roman" w:hAnsi="Times New Roman" w:cs="Times New Roman"/>
                <w:sz w:val="16"/>
                <w:szCs w:val="16"/>
              </w:rPr>
              <w:t>КП 2017-2019</w:t>
            </w:r>
          </w:p>
        </w:tc>
        <w:tc>
          <w:tcPr>
            <w:tcW w:w="1328" w:type="dxa"/>
            <w:vAlign w:val="center"/>
          </w:tcPr>
          <w:p w14:paraId="128C378F" w14:textId="77777777" w:rsidR="004422D8" w:rsidRPr="008E3BB3" w:rsidRDefault="004422D8" w:rsidP="00D329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3BB3">
              <w:rPr>
                <w:rFonts w:ascii="Times New Roman" w:hAnsi="Times New Roman" w:cs="Times New Roman"/>
                <w:sz w:val="16"/>
                <w:szCs w:val="16"/>
              </w:rPr>
              <w:t>КП 2020-2022</w:t>
            </w:r>
          </w:p>
        </w:tc>
        <w:tc>
          <w:tcPr>
            <w:tcW w:w="1100" w:type="dxa"/>
            <w:vMerge/>
          </w:tcPr>
          <w:p w14:paraId="283C2DF6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14:paraId="27BBF502" w14:textId="77777777" w:rsidR="004422D8" w:rsidRDefault="004422D8" w:rsidP="00D32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D8" w14:paraId="64B89E38" w14:textId="77777777" w:rsidTr="00D3298C">
        <w:trPr>
          <w:trHeight w:val="419"/>
        </w:trPr>
        <w:tc>
          <w:tcPr>
            <w:tcW w:w="1327" w:type="dxa"/>
            <w:vAlign w:val="center"/>
          </w:tcPr>
          <w:p w14:paraId="2327412E" w14:textId="34168F82" w:rsidR="004422D8" w:rsidRPr="004D3715" w:rsidRDefault="004422D8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700" w:type="dxa"/>
            <w:vAlign w:val="center"/>
          </w:tcPr>
          <w:p w14:paraId="33FC3B2F" w14:textId="6A2BFD57" w:rsidR="004422D8" w:rsidRPr="004D3715" w:rsidRDefault="004F4FE6" w:rsidP="00745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vAlign w:val="center"/>
          </w:tcPr>
          <w:p w14:paraId="6E7739C3" w14:textId="15301BC1" w:rsidR="004422D8" w:rsidRPr="004D3715" w:rsidRDefault="00CD71E7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6EEFD6D0" w14:textId="0A8F09CE" w:rsidR="004422D8" w:rsidRPr="004D3715" w:rsidRDefault="004F4FE6" w:rsidP="004F4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4" w:type="dxa"/>
            <w:vAlign w:val="center"/>
          </w:tcPr>
          <w:p w14:paraId="0210D5D7" w14:textId="72F049EF" w:rsidR="004422D8" w:rsidRPr="004D3715" w:rsidRDefault="00985293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23" w:type="dxa"/>
            <w:vAlign w:val="center"/>
          </w:tcPr>
          <w:p w14:paraId="5AE83859" w14:textId="0AF6A27E" w:rsidR="004422D8" w:rsidRPr="004D3715" w:rsidRDefault="00CD71E7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vAlign w:val="center"/>
          </w:tcPr>
          <w:p w14:paraId="19C6A4B9" w14:textId="30B119DE" w:rsidR="004422D8" w:rsidRPr="004D3715" w:rsidRDefault="00985293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00" w:type="dxa"/>
            <w:vAlign w:val="center"/>
          </w:tcPr>
          <w:p w14:paraId="74AA1762" w14:textId="572FF2C6" w:rsidR="004422D8" w:rsidRPr="004D3715" w:rsidRDefault="004F4FE6" w:rsidP="00985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2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3" w:type="dxa"/>
            <w:vAlign w:val="center"/>
          </w:tcPr>
          <w:p w14:paraId="3C500410" w14:textId="39169698" w:rsidR="004422D8" w:rsidRPr="00171937" w:rsidRDefault="004F4FE6" w:rsidP="00D3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64D661C" w14:textId="77777777" w:rsidR="001537A5" w:rsidRPr="001537A5" w:rsidRDefault="001537A5" w:rsidP="001537A5">
      <w:pPr>
        <w:spacing w:after="0"/>
        <w:ind w:left="568"/>
        <w:rPr>
          <w:rFonts w:ascii="Times New Roman" w:hAnsi="Times New Roman" w:cs="Times New Roman"/>
          <w:b/>
          <w:sz w:val="26"/>
          <w:szCs w:val="26"/>
        </w:rPr>
      </w:pPr>
    </w:p>
    <w:p w14:paraId="025302B6" w14:textId="77777777" w:rsidR="00957944" w:rsidRPr="00BF5F64" w:rsidRDefault="00957944" w:rsidP="003640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Ведение претензионно-исковой работы:</w:t>
      </w:r>
    </w:p>
    <w:p w14:paraId="01D9129D" w14:textId="77777777" w:rsidR="00544FE0" w:rsidRPr="00BF5F64" w:rsidRDefault="00544FE0" w:rsidP="00364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5" w:name="_Hlk99975838"/>
      <w:bookmarkStart w:id="6" w:name="_Hlk99639007"/>
      <w:r w:rsidRPr="00BF5F64">
        <w:rPr>
          <w:rFonts w:ascii="Times New Roman" w:hAnsi="Times New Roman" w:cs="Times New Roman"/>
          <w:sz w:val="26"/>
          <w:szCs w:val="26"/>
        </w:rPr>
        <w:t>Целевой показатель: количество фактически предъявленных неустоек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"/>
        <w:gridCol w:w="1410"/>
        <w:gridCol w:w="620"/>
        <w:gridCol w:w="656"/>
        <w:gridCol w:w="709"/>
        <w:gridCol w:w="708"/>
        <w:gridCol w:w="567"/>
        <w:gridCol w:w="709"/>
        <w:gridCol w:w="709"/>
        <w:gridCol w:w="709"/>
        <w:gridCol w:w="1275"/>
        <w:gridCol w:w="1276"/>
      </w:tblGrid>
      <w:tr w:rsidR="00BF5F64" w:rsidRPr="00BF5F64" w14:paraId="3ED77222" w14:textId="77777777" w:rsidTr="004422D8">
        <w:trPr>
          <w:trHeight w:val="30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2AD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60A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3D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Значение показателя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22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оплаты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F06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_GoBack"/>
            <w:bookmarkEnd w:id="7"/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фактического значения*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AE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BF5F64" w:rsidRPr="00BF5F64" w14:paraId="281AF51D" w14:textId="77777777" w:rsidTr="004422D8">
        <w:trPr>
          <w:trHeight w:val="4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4C01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B169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3F6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Начислено неустойки (штрафа, пени)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A4C3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 предъявлено</w:t>
            </w: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(штрафа, пени)</w:t>
            </w: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200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D693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7A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BF5F64" w14:paraId="118399D2" w14:textId="77777777" w:rsidTr="004422D8">
        <w:trPr>
          <w:trHeight w:val="327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2C8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53CE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4D0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445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A8F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494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оплачено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896E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2EB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BF5F64" w14:paraId="243B8F50" w14:textId="77777777" w:rsidTr="004422D8">
        <w:trPr>
          <w:trHeight w:val="22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79F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96F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C36A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B8C5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E7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1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691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A6C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198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E52" w14:textId="77777777" w:rsidR="00544FE0" w:rsidRPr="00BF5F6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(млн. руб.)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248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C9C" w14:textId="77777777" w:rsidR="00544FE0" w:rsidRPr="00BF5F6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F5F64" w:rsidRPr="004468A4" w14:paraId="1241FA88" w14:textId="77777777" w:rsidTr="004422D8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9B" w14:textId="77777777" w:rsidR="00544FE0" w:rsidRPr="004468A4" w:rsidRDefault="00544FE0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A48" w14:textId="77777777" w:rsidR="00544FE0" w:rsidRPr="004468A4" w:rsidRDefault="00544FE0" w:rsidP="0008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претензионно- исковой работы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B0E" w14:textId="03701525" w:rsidR="00544FE0" w:rsidRPr="004468A4" w:rsidRDefault="004468A4" w:rsidP="00087819">
            <w:pPr>
              <w:spacing w:after="0" w:line="240" w:lineRule="auto"/>
              <w:ind w:hanging="1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C31" w14:textId="4568F65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110E" w14:textId="2F6F94FF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3FA" w14:textId="1BE55E4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901" w14:textId="27A51194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DBE" w14:textId="5600BC23" w:rsidR="00544FE0" w:rsidRPr="004468A4" w:rsidRDefault="004468A4" w:rsidP="0012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798" w14:textId="7622FE91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D8D" w14:textId="378FC7AD" w:rsidR="00544FE0" w:rsidRPr="004468A4" w:rsidRDefault="004468A4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34F" w14:textId="0CBAF51F" w:rsidR="00544FE0" w:rsidRPr="004468A4" w:rsidRDefault="006A55EF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544FE0"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BCC7" w14:textId="563CA1CB" w:rsidR="00544FE0" w:rsidRPr="004468A4" w:rsidRDefault="006A55EF" w:rsidP="0008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8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14:paraId="0834FDE4" w14:textId="77777777" w:rsidR="00544FE0" w:rsidRPr="00BF5F64" w:rsidRDefault="00544FE0" w:rsidP="00544F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5F64">
        <w:rPr>
          <w:rFonts w:ascii="Times New Roman" w:hAnsi="Times New Roman" w:cs="Times New Roman"/>
          <w:sz w:val="20"/>
          <w:szCs w:val="20"/>
        </w:rPr>
        <w:t>*Доля фактического значения определена как отношение «фактически предъявлено» к «начислено неустойки».</w:t>
      </w:r>
    </w:p>
    <w:bookmarkEnd w:id="5"/>
    <w:p w14:paraId="02FA8C3D" w14:textId="77777777" w:rsidR="001537A5" w:rsidRPr="00BF5F64" w:rsidRDefault="001537A5" w:rsidP="009579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60E2BD9A" w14:textId="77777777" w:rsidR="00957944" w:rsidRPr="00BF5F64" w:rsidRDefault="00957944" w:rsidP="009579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F64">
        <w:rPr>
          <w:rFonts w:ascii="Times New Roman" w:hAnsi="Times New Roman" w:cs="Times New Roman"/>
          <w:b/>
          <w:sz w:val="26"/>
          <w:szCs w:val="26"/>
        </w:rPr>
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ремонта, в том числе в период гарантийного срока, причинения ущербов и принятия мер, направленных на их урегулирование:</w:t>
      </w:r>
    </w:p>
    <w:p w14:paraId="759094B0" w14:textId="77777777" w:rsidR="00957944" w:rsidRPr="002D5E14" w:rsidRDefault="00957944" w:rsidP="00957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F64">
        <w:rPr>
          <w:rFonts w:ascii="Times New Roman" w:hAnsi="Times New Roman" w:cs="Times New Roman"/>
          <w:sz w:val="26"/>
          <w:szCs w:val="26"/>
        </w:rPr>
        <w:t xml:space="preserve">Целевой показатель: количество фактически урегулированных предметов обращений либо количество, неправленых в адрес подрядной организации требований </w:t>
      </w:r>
      <w:r w:rsidRPr="002D5E14">
        <w:rPr>
          <w:rFonts w:ascii="Times New Roman" w:hAnsi="Times New Roman" w:cs="Times New Roman"/>
          <w:sz w:val="26"/>
          <w:szCs w:val="26"/>
        </w:rPr>
        <w:t>о необходимости, урегулирования предмета обращения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432"/>
        <w:gridCol w:w="3679"/>
        <w:gridCol w:w="1276"/>
        <w:gridCol w:w="1701"/>
        <w:gridCol w:w="1276"/>
        <w:gridCol w:w="1417"/>
      </w:tblGrid>
      <w:tr w:rsidR="00957944" w:rsidRPr="00FC1213" w14:paraId="5F665B72" w14:textId="77777777" w:rsidTr="004422D8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6A50951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44633920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934C27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701" w:type="dxa"/>
            <w:vAlign w:val="center"/>
          </w:tcPr>
          <w:p w14:paraId="06DD519B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Количество урегулированных предметов обращений</w:t>
            </w:r>
          </w:p>
        </w:tc>
        <w:tc>
          <w:tcPr>
            <w:tcW w:w="1276" w:type="dxa"/>
            <w:vAlign w:val="center"/>
          </w:tcPr>
          <w:p w14:paraId="73906E30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фактического значения</w:t>
            </w:r>
          </w:p>
        </w:tc>
        <w:tc>
          <w:tcPr>
            <w:tcW w:w="1417" w:type="dxa"/>
            <w:vAlign w:val="center"/>
          </w:tcPr>
          <w:p w14:paraId="06E02133" w14:textId="77777777" w:rsidR="00957944" w:rsidRPr="00FC1213" w:rsidRDefault="00957944" w:rsidP="00957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Балльная оценка показателя</w:t>
            </w:r>
          </w:p>
        </w:tc>
      </w:tr>
      <w:tr w:rsidR="00957944" w14:paraId="691387A5" w14:textId="77777777" w:rsidTr="004422D8"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4CF0DE9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6559A42" w14:textId="77777777" w:rsidR="00957944" w:rsidRPr="00FC1213" w:rsidRDefault="00957944" w:rsidP="009579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1213">
              <w:rPr>
                <w:rFonts w:ascii="Times New Roman" w:hAnsi="Times New Roman" w:cs="Times New Roman"/>
                <w:sz w:val="16"/>
                <w:szCs w:val="16"/>
              </w:rPr>
              <w:t>Взаимодействие с заявителями по вопросам приема, обработки обращений и заявлений в результате некачественного проведенного капитального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B9E22" w14:textId="09779F58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701" w:type="dxa"/>
            <w:vAlign w:val="center"/>
          </w:tcPr>
          <w:p w14:paraId="21BE551F" w14:textId="2E7FF2D1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14:paraId="1DD446C7" w14:textId="0BF69190" w:rsidR="00957944" w:rsidRPr="00FC1213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 w:rsidR="00957944" w:rsidRPr="00FC121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14:paraId="73AC02D4" w14:textId="77777777" w:rsidR="00957944" w:rsidRPr="00FC1213" w:rsidRDefault="00957944" w:rsidP="00957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5643F" w14:textId="2B93E69F" w:rsidR="00957944" w:rsidRPr="00EE364C" w:rsidRDefault="00E87E58" w:rsidP="009579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14:paraId="02C14171" w14:textId="77777777" w:rsidR="006D5700" w:rsidRDefault="006D5700" w:rsidP="0095794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C9BA337" w14:textId="66E75F44" w:rsidR="001537A5" w:rsidRPr="00C942AD" w:rsidRDefault="00957944" w:rsidP="00935F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8" w:name="_Hlk108595862"/>
      <w:r w:rsidRPr="00C942AD">
        <w:rPr>
          <w:rFonts w:ascii="Times New Roman" w:hAnsi="Times New Roman" w:cs="Times New Roman"/>
          <w:b/>
          <w:sz w:val="26"/>
          <w:szCs w:val="26"/>
        </w:rPr>
        <w:t>Итоговая оценка резуль</w:t>
      </w:r>
      <w:r w:rsidR="008B44BD" w:rsidRPr="00C942AD">
        <w:rPr>
          <w:rFonts w:ascii="Times New Roman" w:hAnsi="Times New Roman" w:cs="Times New Roman"/>
          <w:b/>
          <w:sz w:val="26"/>
          <w:szCs w:val="26"/>
        </w:rPr>
        <w:t xml:space="preserve">тативности (по 3 критериям): </w:t>
      </w:r>
      <w:r w:rsidR="005001B3">
        <w:rPr>
          <w:rFonts w:ascii="Times New Roman" w:hAnsi="Times New Roman" w:cs="Times New Roman"/>
          <w:b/>
          <w:sz w:val="26"/>
          <w:szCs w:val="26"/>
        </w:rPr>
        <w:t>2</w:t>
      </w:r>
    </w:p>
    <w:bookmarkEnd w:id="8"/>
    <w:p w14:paraId="288CDBC1" w14:textId="77777777" w:rsidR="005934E7" w:rsidRDefault="005934E7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AF840E0" w14:textId="77777777" w:rsidR="006D5700" w:rsidRDefault="006D5700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342BC" w14:textId="6DC27307" w:rsidR="00830DD8" w:rsidRPr="00BF5F64" w:rsidRDefault="009336B1" w:rsidP="00830DD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64">
        <w:rPr>
          <w:rFonts w:ascii="Times New Roman" w:hAnsi="Times New Roman" w:cs="Times New Roman"/>
          <w:b/>
          <w:sz w:val="24"/>
          <w:szCs w:val="24"/>
        </w:rPr>
        <w:t>Итоговая о</w:t>
      </w:r>
      <w:r w:rsidR="00830DD8" w:rsidRPr="00BF5F64">
        <w:rPr>
          <w:rFonts w:ascii="Times New Roman" w:hAnsi="Times New Roman" w:cs="Times New Roman"/>
          <w:b/>
          <w:sz w:val="24"/>
          <w:szCs w:val="24"/>
        </w:rPr>
        <w:t>ценка результативности и эффективности деятельности т</w:t>
      </w:r>
      <w:r w:rsidR="00F54A5B" w:rsidRPr="00BF5F64">
        <w:rPr>
          <w:rFonts w:ascii="Times New Roman" w:hAnsi="Times New Roman" w:cs="Times New Roman"/>
          <w:b/>
          <w:sz w:val="24"/>
          <w:szCs w:val="24"/>
        </w:rPr>
        <w:t>ехнических заказчиков за 202</w:t>
      </w:r>
      <w:r w:rsidR="008F5876" w:rsidRPr="00BF5F64">
        <w:rPr>
          <w:rFonts w:ascii="Times New Roman" w:hAnsi="Times New Roman" w:cs="Times New Roman"/>
          <w:b/>
          <w:sz w:val="24"/>
          <w:szCs w:val="24"/>
        </w:rPr>
        <w:t>2</w:t>
      </w:r>
      <w:r w:rsidR="00830DD8" w:rsidRPr="00BF5F6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533F50C" w14:textId="77777777" w:rsidR="006517D2" w:rsidRPr="00BF5F64" w:rsidRDefault="006517D2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5"/>
        <w:gridCol w:w="1984"/>
        <w:gridCol w:w="1558"/>
        <w:gridCol w:w="1558"/>
        <w:gridCol w:w="1534"/>
        <w:gridCol w:w="2555"/>
      </w:tblGrid>
      <w:tr w:rsidR="00BF5F64" w:rsidRPr="00BF5F64" w14:paraId="0E451B55" w14:textId="77777777" w:rsidTr="006D5700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387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78A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645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Балльная оценка показателя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DAA" w14:textId="77777777" w:rsidR="00957944" w:rsidRPr="00E87E58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оценка результативности</w:t>
            </w:r>
          </w:p>
        </w:tc>
      </w:tr>
      <w:tr w:rsidR="00BF5F64" w:rsidRPr="00BF5F64" w14:paraId="01A1731A" w14:textId="77777777" w:rsidTr="006D5700">
        <w:trPr>
          <w:trHeight w:val="6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44AE" w14:textId="77777777" w:rsidR="00957944" w:rsidRPr="00BF5F64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6E8D" w14:textId="77777777" w:rsidR="00957944" w:rsidRPr="00BF5F64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890" w14:textId="77777777" w:rsidR="00957944" w:rsidRPr="00BF5F64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Своевременное завершение работ по КР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EC6" w14:textId="5F4812BA" w:rsidR="00957944" w:rsidRPr="005001B3" w:rsidRDefault="00957944" w:rsidP="00F4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Ведение претензионно-исковой работы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30" w14:textId="77777777" w:rsidR="00957944" w:rsidRPr="005001B3" w:rsidRDefault="00957944" w:rsidP="006F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01B3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заявителями по вопросам приема, обращений в результате некачественного проведенного капитального ремонта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FE9C" w14:textId="77777777" w:rsidR="00957944" w:rsidRPr="00E87E58" w:rsidRDefault="00957944" w:rsidP="00F41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2C82" w:rsidRPr="00E87E58" w14:paraId="55B02A1C" w14:textId="77777777" w:rsidTr="006D5700">
        <w:trPr>
          <w:trHeight w:val="3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6A6A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204E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0D5D" w14:textId="530DBBDA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93BE" w14:textId="270025A3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D836" w14:textId="078DCA93" w:rsidR="00C62C82" w:rsidRPr="005001B3" w:rsidRDefault="00876B56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94" w14:textId="5AA14413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2C82" w:rsidRPr="00E87E58" w14:paraId="21D79DE9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6709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AF92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2BB5" w14:textId="199115ED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BD63" w14:textId="5069AE1C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C318B" w14:textId="01071A74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6C47" w14:textId="6E02F6D8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2C82" w:rsidRPr="00E87E58" w14:paraId="7FDC188C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BD5F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DB85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Норильск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80BD" w14:textId="02C49CD5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C394" w14:textId="6BB22F3A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D457" w14:textId="5DFB7552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E3B3" w14:textId="4BC13B45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C62C82" w:rsidRPr="00E87E58" w14:paraId="4537E436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C0D9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26C3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F030" w14:textId="4F0BA022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A1C" w14:textId="0A7E3697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F0ADB" w14:textId="6CED4C27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68F8" w14:textId="0C0B0F92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C62C82" w:rsidRPr="00E87E58" w14:paraId="78DE4440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B7AC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02F9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DADB" w14:textId="1F611800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D993" w14:textId="01B0137D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CA52" w14:textId="28A9AFAC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9789" w14:textId="6AE2882C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C62C82" w:rsidRPr="00E87E58" w14:paraId="05DE6CE1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3128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8036" w14:textId="77777777" w:rsidR="00C62C82" w:rsidRPr="00E87E58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5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3F54" w14:textId="0F8EE777" w:rsidR="00C62C82" w:rsidRPr="005001B3" w:rsidRDefault="005001B3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74B0" w14:textId="51A11751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662C" w14:textId="786E6766" w:rsidR="00C62C82" w:rsidRPr="005001B3" w:rsidRDefault="00C62C82" w:rsidP="00C6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5E7C" w14:textId="61EFFC94" w:rsidR="00C62C82" w:rsidRPr="005001B3" w:rsidRDefault="001B7B13" w:rsidP="00C6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2C82" w:rsidRPr="00E87E58" w14:paraId="3EF1BC17" w14:textId="77777777" w:rsidTr="006D5700">
        <w:trPr>
          <w:trHeight w:val="3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9F32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87E" w14:textId="77777777" w:rsidR="00C62C82" w:rsidRPr="00E87E58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Лесосибирск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2FC1" w14:textId="0D4D8284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F1FA" w14:textId="67F3E0AE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CEF1F" w14:textId="0FD08674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2FF0" w14:textId="7194C383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2C82" w:rsidRPr="00BF5F64" w14:paraId="30BA694B" w14:textId="77777777" w:rsidTr="006D5700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725" w14:textId="77777777" w:rsidR="00C62C82" w:rsidRPr="00327341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9A7" w14:textId="77777777" w:rsidR="00C62C82" w:rsidRPr="00BF5F64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2BA9" w14:textId="731D7651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E1BE" w14:textId="5A5C0A1E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FD6E" w14:textId="476C4CD1" w:rsidR="00C62C82" w:rsidRPr="005001B3" w:rsidRDefault="00C62C82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42C6" w14:textId="4C50F9D6" w:rsidR="00C62C82" w:rsidRPr="005001B3" w:rsidRDefault="005001B3" w:rsidP="00C6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567A448D" w14:textId="77777777" w:rsidR="00303296" w:rsidRPr="00BF5F64" w:rsidRDefault="00303296" w:rsidP="00A56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52C3A1" w14:textId="76DB9F5C" w:rsidR="00734325" w:rsidRPr="006D5700" w:rsidRDefault="000345A2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6C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E4D60" w:rsidRPr="006D5700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="00C0590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BA4C9D" w:rsidRPr="006D5700">
        <w:rPr>
          <w:rFonts w:ascii="Times New Roman" w:hAnsi="Times New Roman" w:cs="Times New Roman"/>
          <w:sz w:val="28"/>
          <w:szCs w:val="28"/>
        </w:rPr>
        <w:t>объектов капитального ремонта,</w:t>
      </w:r>
      <w:r w:rsidR="00020554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C6639A" w:rsidRPr="006D5700">
        <w:rPr>
          <w:rFonts w:ascii="Times New Roman" w:hAnsi="Times New Roman" w:cs="Times New Roman"/>
          <w:sz w:val="28"/>
          <w:szCs w:val="28"/>
        </w:rPr>
        <w:t>включенных в контракты</w:t>
      </w:r>
      <w:r w:rsidR="0040675B" w:rsidRPr="006D5700">
        <w:rPr>
          <w:rFonts w:ascii="Times New Roman" w:hAnsi="Times New Roman" w:cs="Times New Roman"/>
          <w:sz w:val="28"/>
          <w:szCs w:val="28"/>
        </w:rPr>
        <w:t>, а также</w:t>
      </w:r>
      <w:r w:rsidR="008D1096" w:rsidRPr="006D5700">
        <w:rPr>
          <w:rFonts w:ascii="Times New Roman" w:hAnsi="Times New Roman" w:cs="Times New Roman"/>
          <w:sz w:val="28"/>
          <w:szCs w:val="28"/>
        </w:rPr>
        <w:t>,</w:t>
      </w:r>
      <w:r w:rsidR="0040675B" w:rsidRPr="006D5700">
        <w:rPr>
          <w:rFonts w:ascii="Times New Roman" w:hAnsi="Times New Roman" w:cs="Times New Roman"/>
          <w:sz w:val="28"/>
          <w:szCs w:val="28"/>
        </w:rPr>
        <w:t xml:space="preserve"> отсутствием объектов по котор</w:t>
      </w:r>
      <w:r w:rsidR="008D1096" w:rsidRPr="006D5700">
        <w:rPr>
          <w:rFonts w:ascii="Times New Roman" w:hAnsi="Times New Roman" w:cs="Times New Roman"/>
          <w:sz w:val="28"/>
          <w:szCs w:val="28"/>
        </w:rPr>
        <w:t>ы</w:t>
      </w:r>
      <w:r w:rsidR="0040675B" w:rsidRPr="006D5700">
        <w:rPr>
          <w:rFonts w:ascii="Times New Roman" w:hAnsi="Times New Roman" w:cs="Times New Roman"/>
          <w:sz w:val="28"/>
          <w:szCs w:val="28"/>
        </w:rPr>
        <w:t xml:space="preserve">м завершение работ запланировано 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в </w:t>
      </w:r>
      <w:r w:rsidR="005001B3">
        <w:rPr>
          <w:rFonts w:ascii="Times New Roman" w:hAnsi="Times New Roman" w:cs="Times New Roman"/>
          <w:sz w:val="28"/>
          <w:szCs w:val="28"/>
        </w:rPr>
        <w:t>2022 году</w:t>
      </w:r>
      <w:r w:rsidR="0040675B" w:rsidRPr="006D5700">
        <w:rPr>
          <w:rFonts w:ascii="Times New Roman" w:hAnsi="Times New Roman" w:cs="Times New Roman"/>
          <w:sz w:val="28"/>
          <w:szCs w:val="28"/>
        </w:rPr>
        <w:t>,</w:t>
      </w:r>
      <w:r w:rsidR="00C6639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8E4D60" w:rsidRPr="006D5700">
        <w:rPr>
          <w:rFonts w:ascii="Times New Roman" w:hAnsi="Times New Roman" w:cs="Times New Roman"/>
          <w:sz w:val="28"/>
          <w:szCs w:val="28"/>
        </w:rPr>
        <w:t>оценить уровень качества осуществления функций технического заказчика</w:t>
      </w:r>
      <w:r w:rsidR="0017505A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40675B" w:rsidRPr="006D5700">
        <w:rPr>
          <w:rFonts w:ascii="Times New Roman" w:hAnsi="Times New Roman" w:cs="Times New Roman"/>
          <w:sz w:val="28"/>
          <w:szCs w:val="28"/>
        </w:rPr>
        <w:t>г. Зеленогорска,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г. Минусинска</w:t>
      </w:r>
      <w:r w:rsidR="005001B3">
        <w:rPr>
          <w:rFonts w:ascii="Times New Roman" w:hAnsi="Times New Roman" w:cs="Times New Roman"/>
          <w:sz w:val="28"/>
          <w:szCs w:val="28"/>
        </w:rPr>
        <w:t xml:space="preserve">, </w:t>
      </w:r>
      <w:r w:rsidR="0017505A" w:rsidRPr="006D5700">
        <w:rPr>
          <w:rFonts w:ascii="Times New Roman" w:hAnsi="Times New Roman" w:cs="Times New Roman"/>
          <w:sz w:val="28"/>
          <w:szCs w:val="28"/>
        </w:rPr>
        <w:t>г. Енисейска</w:t>
      </w:r>
      <w:r w:rsidR="006F0272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по критерию «своевременное завершение работ по КР» </w:t>
      </w:r>
      <w:r w:rsidR="0017505A" w:rsidRPr="006D5700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  <w:r w:rsidR="008D1096" w:rsidRPr="006D5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ED9D9" w14:textId="4C33DF59" w:rsidR="00734325" w:rsidRPr="006D5700" w:rsidRDefault="00734325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700">
        <w:rPr>
          <w:rFonts w:ascii="Times New Roman" w:hAnsi="Times New Roman" w:cs="Times New Roman"/>
          <w:sz w:val="28"/>
          <w:szCs w:val="28"/>
        </w:rPr>
        <w:t xml:space="preserve">Техническому заказчику г. Норильска, г. Красноярска, </w:t>
      </w:r>
      <w:r w:rsidR="005001B3">
        <w:rPr>
          <w:rFonts w:ascii="Times New Roman" w:hAnsi="Times New Roman" w:cs="Times New Roman"/>
          <w:sz w:val="28"/>
          <w:szCs w:val="28"/>
        </w:rPr>
        <w:t xml:space="preserve">г. Шарыпово </w:t>
      </w:r>
      <w:r w:rsidRPr="006D5700">
        <w:rPr>
          <w:rFonts w:ascii="Times New Roman" w:hAnsi="Times New Roman" w:cs="Times New Roman"/>
          <w:sz w:val="28"/>
          <w:szCs w:val="28"/>
        </w:rPr>
        <w:t>в связи с низкой оценкой показателя «своевременное завершение работ», необходимо принять все исчерпывающие меры по обеспечению своевременного завершения работ и усилить контроль за исполнительской дисциплиной подрядных организаций.</w:t>
      </w:r>
    </w:p>
    <w:p w14:paraId="4DBF8740" w14:textId="2652B645" w:rsidR="00D46220" w:rsidRDefault="00D46220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700">
        <w:rPr>
          <w:rFonts w:ascii="Times New Roman" w:hAnsi="Times New Roman" w:cs="Times New Roman"/>
          <w:sz w:val="28"/>
          <w:szCs w:val="28"/>
        </w:rPr>
        <w:t>Уровень качества осуществления функций технического заказчика муниципальн</w:t>
      </w:r>
      <w:r w:rsidR="006F0272" w:rsidRPr="006D5700">
        <w:rPr>
          <w:rFonts w:ascii="Times New Roman" w:hAnsi="Times New Roman" w:cs="Times New Roman"/>
          <w:sz w:val="28"/>
          <w:szCs w:val="28"/>
        </w:rPr>
        <w:t>ым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0272" w:rsidRPr="006D5700">
        <w:rPr>
          <w:rFonts w:ascii="Times New Roman" w:hAnsi="Times New Roman" w:cs="Times New Roman"/>
          <w:sz w:val="28"/>
          <w:szCs w:val="28"/>
        </w:rPr>
        <w:t>ем</w:t>
      </w:r>
      <w:r w:rsidR="00733925" w:rsidRPr="006D5700">
        <w:rPr>
          <w:rFonts w:ascii="Times New Roman" w:hAnsi="Times New Roman" w:cs="Times New Roman"/>
          <w:sz w:val="28"/>
          <w:szCs w:val="28"/>
        </w:rPr>
        <w:t xml:space="preserve"> </w:t>
      </w:r>
      <w:r w:rsidRPr="006D5700">
        <w:rPr>
          <w:rFonts w:ascii="Times New Roman" w:hAnsi="Times New Roman" w:cs="Times New Roman"/>
          <w:sz w:val="28"/>
          <w:szCs w:val="28"/>
        </w:rPr>
        <w:t>г. Ачинска,</w:t>
      </w:r>
      <w:r w:rsidR="001B7B13">
        <w:rPr>
          <w:rFonts w:ascii="Times New Roman" w:hAnsi="Times New Roman" w:cs="Times New Roman"/>
          <w:sz w:val="28"/>
          <w:szCs w:val="28"/>
        </w:rPr>
        <w:t xml:space="preserve"> г. Лесосибирска </w:t>
      </w:r>
      <w:r w:rsidR="001B7B13" w:rsidRPr="006D5700">
        <w:rPr>
          <w:rFonts w:ascii="Times New Roman" w:hAnsi="Times New Roman" w:cs="Times New Roman"/>
          <w:sz w:val="28"/>
          <w:szCs w:val="28"/>
        </w:rPr>
        <w:t>по</w:t>
      </w:r>
      <w:r w:rsidR="008A3C65" w:rsidRPr="006D5700">
        <w:rPr>
          <w:rFonts w:ascii="Times New Roman" w:hAnsi="Times New Roman" w:cs="Times New Roman"/>
          <w:sz w:val="28"/>
          <w:szCs w:val="28"/>
        </w:rPr>
        <w:t xml:space="preserve"> вышеуказанному критерию </w:t>
      </w:r>
      <w:r w:rsidRPr="006D5700">
        <w:rPr>
          <w:rFonts w:ascii="Times New Roman" w:hAnsi="Times New Roman" w:cs="Times New Roman"/>
          <w:sz w:val="28"/>
          <w:szCs w:val="28"/>
        </w:rPr>
        <w:t>оценивается как удовлетворительный.</w:t>
      </w:r>
    </w:p>
    <w:p w14:paraId="2B94A5B2" w14:textId="59463E94" w:rsidR="00354BF3" w:rsidRDefault="00A76464" w:rsidP="00734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510A" w:rsidRPr="00EA5E48">
        <w:rPr>
          <w:rFonts w:ascii="Times New Roman" w:hAnsi="Times New Roman" w:cs="Times New Roman"/>
          <w:sz w:val="28"/>
          <w:szCs w:val="28"/>
        </w:rPr>
        <w:t xml:space="preserve">ехническому заказчику </w:t>
      </w:r>
      <w:r w:rsidR="00D46220">
        <w:rPr>
          <w:rFonts w:ascii="Times New Roman" w:hAnsi="Times New Roman" w:cs="Times New Roman"/>
          <w:sz w:val="28"/>
          <w:szCs w:val="28"/>
        </w:rPr>
        <w:t>г. Минусинска</w:t>
      </w:r>
      <w:r w:rsidR="001B7B13">
        <w:rPr>
          <w:rFonts w:ascii="Times New Roman" w:hAnsi="Times New Roman" w:cs="Times New Roman"/>
          <w:sz w:val="28"/>
          <w:szCs w:val="28"/>
        </w:rPr>
        <w:t>, г. Красноярска, г.</w:t>
      </w:r>
      <w:r w:rsidR="000345A2">
        <w:rPr>
          <w:rFonts w:ascii="Times New Roman" w:hAnsi="Times New Roman" w:cs="Times New Roman"/>
          <w:sz w:val="28"/>
          <w:szCs w:val="28"/>
        </w:rPr>
        <w:t xml:space="preserve"> </w:t>
      </w:r>
      <w:r w:rsidR="001B7B13">
        <w:rPr>
          <w:rFonts w:ascii="Times New Roman" w:hAnsi="Times New Roman" w:cs="Times New Roman"/>
          <w:sz w:val="28"/>
          <w:szCs w:val="28"/>
        </w:rPr>
        <w:t>Норильска</w:t>
      </w:r>
      <w:r w:rsidR="00EA5E48" w:rsidRPr="00EA5E48">
        <w:rPr>
          <w:rFonts w:ascii="Times New Roman" w:hAnsi="Times New Roman" w:cs="Times New Roman"/>
          <w:sz w:val="28"/>
          <w:szCs w:val="28"/>
        </w:rPr>
        <w:t xml:space="preserve"> </w:t>
      </w:r>
      <w:r w:rsidR="00BE510A" w:rsidRPr="00EA5E48">
        <w:rPr>
          <w:rFonts w:ascii="Times New Roman" w:hAnsi="Times New Roman" w:cs="Times New Roman"/>
          <w:sz w:val="28"/>
          <w:szCs w:val="28"/>
        </w:rPr>
        <w:t>необходимо усилить работу по взаимодействию с собственниками по вопросам приема, обработки обращений и заявлений в результате некачественного проведенного капитального ремонта</w:t>
      </w:r>
      <w:r w:rsidR="00935F8F" w:rsidRPr="00EA5E48">
        <w:rPr>
          <w:rFonts w:ascii="Times New Roman" w:hAnsi="Times New Roman" w:cs="Times New Roman"/>
          <w:sz w:val="28"/>
          <w:szCs w:val="28"/>
        </w:rPr>
        <w:t>.</w:t>
      </w:r>
    </w:p>
    <w:p w14:paraId="6199C651" w14:textId="77777777" w:rsidR="00BE510A" w:rsidRPr="00935F8F" w:rsidRDefault="00BE510A" w:rsidP="001D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59EEDC" w14:textId="3CD226D8" w:rsidR="00BE510A" w:rsidRDefault="001D35AE" w:rsidP="001D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E510A" w:rsidSect="004251E9">
      <w:pgSz w:w="11906" w:h="16838"/>
      <w:pgMar w:top="1077" w:right="794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EF11" w14:textId="77777777" w:rsidR="005D135E" w:rsidRDefault="005D135E" w:rsidP="00EF1CF6">
      <w:pPr>
        <w:spacing w:after="0" w:line="240" w:lineRule="auto"/>
      </w:pPr>
      <w:r>
        <w:separator/>
      </w:r>
    </w:p>
  </w:endnote>
  <w:endnote w:type="continuationSeparator" w:id="0">
    <w:p w14:paraId="34D8CA24" w14:textId="77777777" w:rsidR="005D135E" w:rsidRDefault="005D135E" w:rsidP="00EF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BB22" w14:textId="77777777" w:rsidR="005D135E" w:rsidRDefault="005D135E" w:rsidP="00EF1CF6">
      <w:pPr>
        <w:spacing w:after="0" w:line="240" w:lineRule="auto"/>
      </w:pPr>
      <w:r>
        <w:separator/>
      </w:r>
    </w:p>
  </w:footnote>
  <w:footnote w:type="continuationSeparator" w:id="0">
    <w:p w14:paraId="35F09ECE" w14:textId="77777777" w:rsidR="005D135E" w:rsidRDefault="005D135E" w:rsidP="00EF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DF7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76AB9"/>
    <w:multiLevelType w:val="hybridMultilevel"/>
    <w:tmpl w:val="8D5A3E9A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65703"/>
    <w:multiLevelType w:val="hybridMultilevel"/>
    <w:tmpl w:val="FC525CC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534BA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D47333"/>
    <w:multiLevelType w:val="hybridMultilevel"/>
    <w:tmpl w:val="7A162558"/>
    <w:lvl w:ilvl="0" w:tplc="EE306CB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5079"/>
    <w:multiLevelType w:val="hybridMultilevel"/>
    <w:tmpl w:val="364C5B5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8200B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476F80"/>
    <w:multiLevelType w:val="hybridMultilevel"/>
    <w:tmpl w:val="139C8948"/>
    <w:lvl w:ilvl="0" w:tplc="C4A68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2E1541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E7E91"/>
    <w:multiLevelType w:val="hybridMultilevel"/>
    <w:tmpl w:val="23DC26F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D46E72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511AF0"/>
    <w:multiLevelType w:val="hybridMultilevel"/>
    <w:tmpl w:val="63BEC7BA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426BFF"/>
    <w:multiLevelType w:val="hybridMultilevel"/>
    <w:tmpl w:val="5224861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AC7CA1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EC28CD"/>
    <w:multiLevelType w:val="hybridMultilevel"/>
    <w:tmpl w:val="78666A0A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F832CD"/>
    <w:multiLevelType w:val="hybridMultilevel"/>
    <w:tmpl w:val="1E085B98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E10925"/>
    <w:multiLevelType w:val="hybridMultilevel"/>
    <w:tmpl w:val="564C365A"/>
    <w:lvl w:ilvl="0" w:tplc="770A4ED2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58F3"/>
    <w:multiLevelType w:val="hybridMultilevel"/>
    <w:tmpl w:val="3432AF1E"/>
    <w:lvl w:ilvl="0" w:tplc="3C3C4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51B43"/>
    <w:multiLevelType w:val="hybridMultilevel"/>
    <w:tmpl w:val="F8546A9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210F8E"/>
    <w:multiLevelType w:val="hybridMultilevel"/>
    <w:tmpl w:val="EBA6CE3E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5F40D8"/>
    <w:multiLevelType w:val="hybridMultilevel"/>
    <w:tmpl w:val="005C3680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1D3CB6"/>
    <w:multiLevelType w:val="hybridMultilevel"/>
    <w:tmpl w:val="C94C17E4"/>
    <w:lvl w:ilvl="0" w:tplc="C4A68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83"/>
    <w:rsid w:val="0000016E"/>
    <w:rsid w:val="00000B6E"/>
    <w:rsid w:val="000041B8"/>
    <w:rsid w:val="00013B51"/>
    <w:rsid w:val="00017704"/>
    <w:rsid w:val="00020554"/>
    <w:rsid w:val="00021744"/>
    <w:rsid w:val="0002219A"/>
    <w:rsid w:val="00023852"/>
    <w:rsid w:val="00034597"/>
    <w:rsid w:val="000345A2"/>
    <w:rsid w:val="000378FB"/>
    <w:rsid w:val="00042245"/>
    <w:rsid w:val="00064D94"/>
    <w:rsid w:val="00064E61"/>
    <w:rsid w:val="0007646F"/>
    <w:rsid w:val="00083245"/>
    <w:rsid w:val="0008686B"/>
    <w:rsid w:val="00087819"/>
    <w:rsid w:val="00090B98"/>
    <w:rsid w:val="00095228"/>
    <w:rsid w:val="00096637"/>
    <w:rsid w:val="00096C37"/>
    <w:rsid w:val="000A30C7"/>
    <w:rsid w:val="000A76A1"/>
    <w:rsid w:val="000B6FD4"/>
    <w:rsid w:val="000C629D"/>
    <w:rsid w:val="000D2234"/>
    <w:rsid w:val="000D48F5"/>
    <w:rsid w:val="000D634D"/>
    <w:rsid w:val="000D644A"/>
    <w:rsid w:val="000D7C57"/>
    <w:rsid w:val="000E1FC5"/>
    <w:rsid w:val="000E4ABF"/>
    <w:rsid w:val="000F6F1F"/>
    <w:rsid w:val="00110263"/>
    <w:rsid w:val="0012399B"/>
    <w:rsid w:val="0012429A"/>
    <w:rsid w:val="001249EF"/>
    <w:rsid w:val="0012693A"/>
    <w:rsid w:val="001352F4"/>
    <w:rsid w:val="00141812"/>
    <w:rsid w:val="00143D23"/>
    <w:rsid w:val="001445B0"/>
    <w:rsid w:val="001445BE"/>
    <w:rsid w:val="00150EA4"/>
    <w:rsid w:val="001537A5"/>
    <w:rsid w:val="00153BA9"/>
    <w:rsid w:val="001541C1"/>
    <w:rsid w:val="00163BA4"/>
    <w:rsid w:val="00171937"/>
    <w:rsid w:val="00173E1B"/>
    <w:rsid w:val="0017505A"/>
    <w:rsid w:val="001776FD"/>
    <w:rsid w:val="00181AAF"/>
    <w:rsid w:val="00183B6D"/>
    <w:rsid w:val="001936C0"/>
    <w:rsid w:val="00193B61"/>
    <w:rsid w:val="00194D64"/>
    <w:rsid w:val="0019572A"/>
    <w:rsid w:val="00196948"/>
    <w:rsid w:val="001B7B13"/>
    <w:rsid w:val="001C54E5"/>
    <w:rsid w:val="001D3182"/>
    <w:rsid w:val="001D35AE"/>
    <w:rsid w:val="001D5B58"/>
    <w:rsid w:val="001E1234"/>
    <w:rsid w:val="00204C0A"/>
    <w:rsid w:val="00204EEF"/>
    <w:rsid w:val="00207C54"/>
    <w:rsid w:val="002126D1"/>
    <w:rsid w:val="00213594"/>
    <w:rsid w:val="00217561"/>
    <w:rsid w:val="00223C73"/>
    <w:rsid w:val="0023086F"/>
    <w:rsid w:val="00230CE2"/>
    <w:rsid w:val="002331C3"/>
    <w:rsid w:val="00233CE4"/>
    <w:rsid w:val="002400E9"/>
    <w:rsid w:val="002461F5"/>
    <w:rsid w:val="00252D1C"/>
    <w:rsid w:val="00272340"/>
    <w:rsid w:val="00274C48"/>
    <w:rsid w:val="002779A4"/>
    <w:rsid w:val="002779E2"/>
    <w:rsid w:val="002813F3"/>
    <w:rsid w:val="00283314"/>
    <w:rsid w:val="0028568A"/>
    <w:rsid w:val="00286040"/>
    <w:rsid w:val="002877C3"/>
    <w:rsid w:val="00293F27"/>
    <w:rsid w:val="0029415C"/>
    <w:rsid w:val="00296944"/>
    <w:rsid w:val="002A02D6"/>
    <w:rsid w:val="002A2F54"/>
    <w:rsid w:val="002B0BBF"/>
    <w:rsid w:val="002B1980"/>
    <w:rsid w:val="002B3692"/>
    <w:rsid w:val="002B3E88"/>
    <w:rsid w:val="002B7252"/>
    <w:rsid w:val="002C045F"/>
    <w:rsid w:val="002C4BDC"/>
    <w:rsid w:val="002D2A67"/>
    <w:rsid w:val="002D34F6"/>
    <w:rsid w:val="002D5E14"/>
    <w:rsid w:val="002D6186"/>
    <w:rsid w:val="002E2A02"/>
    <w:rsid w:val="002E6B5A"/>
    <w:rsid w:val="002E7EDE"/>
    <w:rsid w:val="002F1ECF"/>
    <w:rsid w:val="002F2E05"/>
    <w:rsid w:val="002F3997"/>
    <w:rsid w:val="002F7620"/>
    <w:rsid w:val="00303296"/>
    <w:rsid w:val="003032E8"/>
    <w:rsid w:val="003051DE"/>
    <w:rsid w:val="00306458"/>
    <w:rsid w:val="00320FA0"/>
    <w:rsid w:val="0032170A"/>
    <w:rsid w:val="00322CA0"/>
    <w:rsid w:val="003236E0"/>
    <w:rsid w:val="00323CD9"/>
    <w:rsid w:val="00327341"/>
    <w:rsid w:val="00347D1F"/>
    <w:rsid w:val="00354BEC"/>
    <w:rsid w:val="00354BF3"/>
    <w:rsid w:val="00356113"/>
    <w:rsid w:val="003640AB"/>
    <w:rsid w:val="00365A62"/>
    <w:rsid w:val="003706B7"/>
    <w:rsid w:val="00370748"/>
    <w:rsid w:val="003826AB"/>
    <w:rsid w:val="00385332"/>
    <w:rsid w:val="00385E0A"/>
    <w:rsid w:val="00387492"/>
    <w:rsid w:val="003A0A8D"/>
    <w:rsid w:val="003A7C97"/>
    <w:rsid w:val="003B2243"/>
    <w:rsid w:val="003B4540"/>
    <w:rsid w:val="003C3519"/>
    <w:rsid w:val="003C4446"/>
    <w:rsid w:val="003C6B48"/>
    <w:rsid w:val="003C6E79"/>
    <w:rsid w:val="003D5A53"/>
    <w:rsid w:val="003D5F31"/>
    <w:rsid w:val="003F616B"/>
    <w:rsid w:val="00400340"/>
    <w:rsid w:val="00402523"/>
    <w:rsid w:val="0040675B"/>
    <w:rsid w:val="00415A21"/>
    <w:rsid w:val="00416F56"/>
    <w:rsid w:val="004251E9"/>
    <w:rsid w:val="0042725A"/>
    <w:rsid w:val="00427E11"/>
    <w:rsid w:val="00432D84"/>
    <w:rsid w:val="00435F3A"/>
    <w:rsid w:val="004363A6"/>
    <w:rsid w:val="00440A81"/>
    <w:rsid w:val="004422D8"/>
    <w:rsid w:val="00443434"/>
    <w:rsid w:val="004468A4"/>
    <w:rsid w:val="00466250"/>
    <w:rsid w:val="004836A3"/>
    <w:rsid w:val="00492B27"/>
    <w:rsid w:val="004946C1"/>
    <w:rsid w:val="0049799B"/>
    <w:rsid w:val="004A0219"/>
    <w:rsid w:val="004A5B9C"/>
    <w:rsid w:val="004A627A"/>
    <w:rsid w:val="004B4B75"/>
    <w:rsid w:val="004B5DFD"/>
    <w:rsid w:val="004B79EC"/>
    <w:rsid w:val="004C164D"/>
    <w:rsid w:val="004C2579"/>
    <w:rsid w:val="004D3715"/>
    <w:rsid w:val="004D597E"/>
    <w:rsid w:val="004D77A8"/>
    <w:rsid w:val="004E206B"/>
    <w:rsid w:val="004E2760"/>
    <w:rsid w:val="004F4FE6"/>
    <w:rsid w:val="005001B3"/>
    <w:rsid w:val="0050187A"/>
    <w:rsid w:val="00503575"/>
    <w:rsid w:val="00504665"/>
    <w:rsid w:val="005053DC"/>
    <w:rsid w:val="005179BD"/>
    <w:rsid w:val="00517E6E"/>
    <w:rsid w:val="00521DA8"/>
    <w:rsid w:val="005322EC"/>
    <w:rsid w:val="00542F37"/>
    <w:rsid w:val="00544FE0"/>
    <w:rsid w:val="00552812"/>
    <w:rsid w:val="00552D81"/>
    <w:rsid w:val="0055600E"/>
    <w:rsid w:val="00560F59"/>
    <w:rsid w:val="0056777E"/>
    <w:rsid w:val="00570C65"/>
    <w:rsid w:val="00573263"/>
    <w:rsid w:val="00581555"/>
    <w:rsid w:val="00581FA0"/>
    <w:rsid w:val="00584CC2"/>
    <w:rsid w:val="00590DBF"/>
    <w:rsid w:val="00591178"/>
    <w:rsid w:val="005934E7"/>
    <w:rsid w:val="005A2B31"/>
    <w:rsid w:val="005A4AEC"/>
    <w:rsid w:val="005A510A"/>
    <w:rsid w:val="005B5559"/>
    <w:rsid w:val="005B60C1"/>
    <w:rsid w:val="005C30E2"/>
    <w:rsid w:val="005C33A4"/>
    <w:rsid w:val="005C36CB"/>
    <w:rsid w:val="005C79CF"/>
    <w:rsid w:val="005D135E"/>
    <w:rsid w:val="005D14F5"/>
    <w:rsid w:val="005E36DA"/>
    <w:rsid w:val="005E46B7"/>
    <w:rsid w:val="00601F03"/>
    <w:rsid w:val="006060B3"/>
    <w:rsid w:val="00607199"/>
    <w:rsid w:val="00610F1C"/>
    <w:rsid w:val="00625BFC"/>
    <w:rsid w:val="00626569"/>
    <w:rsid w:val="00632E1D"/>
    <w:rsid w:val="006368CF"/>
    <w:rsid w:val="006475D9"/>
    <w:rsid w:val="0064796A"/>
    <w:rsid w:val="00650B66"/>
    <w:rsid w:val="006517D2"/>
    <w:rsid w:val="006523A0"/>
    <w:rsid w:val="00656696"/>
    <w:rsid w:val="0066557C"/>
    <w:rsid w:val="0068529D"/>
    <w:rsid w:val="006A2F5B"/>
    <w:rsid w:val="006A55EF"/>
    <w:rsid w:val="006A7174"/>
    <w:rsid w:val="006B0B1F"/>
    <w:rsid w:val="006B0D0E"/>
    <w:rsid w:val="006B119A"/>
    <w:rsid w:val="006B1A72"/>
    <w:rsid w:val="006B2379"/>
    <w:rsid w:val="006B29F5"/>
    <w:rsid w:val="006B6629"/>
    <w:rsid w:val="006C1ED2"/>
    <w:rsid w:val="006C4B4C"/>
    <w:rsid w:val="006C7B42"/>
    <w:rsid w:val="006D001E"/>
    <w:rsid w:val="006D3273"/>
    <w:rsid w:val="006D401A"/>
    <w:rsid w:val="006D5700"/>
    <w:rsid w:val="006E7A34"/>
    <w:rsid w:val="006F0179"/>
    <w:rsid w:val="006F0272"/>
    <w:rsid w:val="006F13C0"/>
    <w:rsid w:val="006F637E"/>
    <w:rsid w:val="00700A8F"/>
    <w:rsid w:val="00701B03"/>
    <w:rsid w:val="00716865"/>
    <w:rsid w:val="0071759A"/>
    <w:rsid w:val="0072657F"/>
    <w:rsid w:val="00727503"/>
    <w:rsid w:val="00732915"/>
    <w:rsid w:val="00733925"/>
    <w:rsid w:val="00734325"/>
    <w:rsid w:val="007348F8"/>
    <w:rsid w:val="00745834"/>
    <w:rsid w:val="00751451"/>
    <w:rsid w:val="0075195C"/>
    <w:rsid w:val="00754E80"/>
    <w:rsid w:val="00757D7C"/>
    <w:rsid w:val="00766DED"/>
    <w:rsid w:val="00767051"/>
    <w:rsid w:val="00772E25"/>
    <w:rsid w:val="00774CDA"/>
    <w:rsid w:val="0078431D"/>
    <w:rsid w:val="0078562B"/>
    <w:rsid w:val="007876B5"/>
    <w:rsid w:val="00790CD4"/>
    <w:rsid w:val="00792384"/>
    <w:rsid w:val="00793882"/>
    <w:rsid w:val="00795A7D"/>
    <w:rsid w:val="007A384A"/>
    <w:rsid w:val="007B757D"/>
    <w:rsid w:val="007C2CC8"/>
    <w:rsid w:val="007C3BC0"/>
    <w:rsid w:val="007D29E5"/>
    <w:rsid w:val="007D42F1"/>
    <w:rsid w:val="007E133F"/>
    <w:rsid w:val="007E2574"/>
    <w:rsid w:val="007E4DD2"/>
    <w:rsid w:val="007E67D8"/>
    <w:rsid w:val="007E7D65"/>
    <w:rsid w:val="007F5834"/>
    <w:rsid w:val="0080395D"/>
    <w:rsid w:val="00811B3C"/>
    <w:rsid w:val="008205C2"/>
    <w:rsid w:val="00821785"/>
    <w:rsid w:val="00822CA7"/>
    <w:rsid w:val="00823DE8"/>
    <w:rsid w:val="00830DD8"/>
    <w:rsid w:val="00831BD4"/>
    <w:rsid w:val="00835952"/>
    <w:rsid w:val="00840DB1"/>
    <w:rsid w:val="008521FC"/>
    <w:rsid w:val="00855703"/>
    <w:rsid w:val="00855E1D"/>
    <w:rsid w:val="00876B56"/>
    <w:rsid w:val="00880542"/>
    <w:rsid w:val="00881B15"/>
    <w:rsid w:val="00885E47"/>
    <w:rsid w:val="008A3C65"/>
    <w:rsid w:val="008A734B"/>
    <w:rsid w:val="008B44BD"/>
    <w:rsid w:val="008D073F"/>
    <w:rsid w:val="008D0C96"/>
    <w:rsid w:val="008D1096"/>
    <w:rsid w:val="008D19F4"/>
    <w:rsid w:val="008D3B18"/>
    <w:rsid w:val="008D7EE5"/>
    <w:rsid w:val="008D7FCB"/>
    <w:rsid w:val="008E20FD"/>
    <w:rsid w:val="008E21A3"/>
    <w:rsid w:val="008E3BB3"/>
    <w:rsid w:val="008E4D60"/>
    <w:rsid w:val="008F1C07"/>
    <w:rsid w:val="008F26A8"/>
    <w:rsid w:val="008F424B"/>
    <w:rsid w:val="008F5876"/>
    <w:rsid w:val="008F5FA4"/>
    <w:rsid w:val="008F70DB"/>
    <w:rsid w:val="008F7327"/>
    <w:rsid w:val="00905C79"/>
    <w:rsid w:val="00906945"/>
    <w:rsid w:val="009313C9"/>
    <w:rsid w:val="009336B1"/>
    <w:rsid w:val="009344FE"/>
    <w:rsid w:val="00935F2D"/>
    <w:rsid w:val="00935F8F"/>
    <w:rsid w:val="00950CB7"/>
    <w:rsid w:val="00957944"/>
    <w:rsid w:val="0095794D"/>
    <w:rsid w:val="009827AC"/>
    <w:rsid w:val="00985293"/>
    <w:rsid w:val="0098626C"/>
    <w:rsid w:val="00997897"/>
    <w:rsid w:val="009B323B"/>
    <w:rsid w:val="009D409E"/>
    <w:rsid w:val="009D7251"/>
    <w:rsid w:val="009E10BE"/>
    <w:rsid w:val="009E38EE"/>
    <w:rsid w:val="009E551B"/>
    <w:rsid w:val="009E79B2"/>
    <w:rsid w:val="009F506F"/>
    <w:rsid w:val="00A049C5"/>
    <w:rsid w:val="00A06CE3"/>
    <w:rsid w:val="00A07DA0"/>
    <w:rsid w:val="00A10CA3"/>
    <w:rsid w:val="00A160FB"/>
    <w:rsid w:val="00A16629"/>
    <w:rsid w:val="00A23B74"/>
    <w:rsid w:val="00A351FF"/>
    <w:rsid w:val="00A35CC1"/>
    <w:rsid w:val="00A360E9"/>
    <w:rsid w:val="00A367AE"/>
    <w:rsid w:val="00A36953"/>
    <w:rsid w:val="00A3738D"/>
    <w:rsid w:val="00A41D51"/>
    <w:rsid w:val="00A4398C"/>
    <w:rsid w:val="00A479C1"/>
    <w:rsid w:val="00A5635F"/>
    <w:rsid w:val="00A6553D"/>
    <w:rsid w:val="00A74551"/>
    <w:rsid w:val="00A74DEC"/>
    <w:rsid w:val="00A76464"/>
    <w:rsid w:val="00A80967"/>
    <w:rsid w:val="00A81DD4"/>
    <w:rsid w:val="00A87646"/>
    <w:rsid w:val="00A90FEB"/>
    <w:rsid w:val="00A93AD8"/>
    <w:rsid w:val="00A962B9"/>
    <w:rsid w:val="00A9755A"/>
    <w:rsid w:val="00AA247E"/>
    <w:rsid w:val="00AA3103"/>
    <w:rsid w:val="00AA4C21"/>
    <w:rsid w:val="00AA68CD"/>
    <w:rsid w:val="00AB22CB"/>
    <w:rsid w:val="00AC2EF8"/>
    <w:rsid w:val="00AC742C"/>
    <w:rsid w:val="00AD0531"/>
    <w:rsid w:val="00AD0981"/>
    <w:rsid w:val="00AE199E"/>
    <w:rsid w:val="00AE19E3"/>
    <w:rsid w:val="00AE4C62"/>
    <w:rsid w:val="00AF0FD2"/>
    <w:rsid w:val="00AF6FAC"/>
    <w:rsid w:val="00B013DD"/>
    <w:rsid w:val="00B01EC3"/>
    <w:rsid w:val="00B07553"/>
    <w:rsid w:val="00B208DE"/>
    <w:rsid w:val="00B24DE2"/>
    <w:rsid w:val="00B319DC"/>
    <w:rsid w:val="00B41963"/>
    <w:rsid w:val="00B51978"/>
    <w:rsid w:val="00B51D9E"/>
    <w:rsid w:val="00B54D16"/>
    <w:rsid w:val="00B623A6"/>
    <w:rsid w:val="00B66D5F"/>
    <w:rsid w:val="00B66DA7"/>
    <w:rsid w:val="00B81A63"/>
    <w:rsid w:val="00B840D6"/>
    <w:rsid w:val="00B853AD"/>
    <w:rsid w:val="00B952D9"/>
    <w:rsid w:val="00BA4C9D"/>
    <w:rsid w:val="00BB2120"/>
    <w:rsid w:val="00BB4B86"/>
    <w:rsid w:val="00BB651C"/>
    <w:rsid w:val="00BB7D21"/>
    <w:rsid w:val="00BB7DAF"/>
    <w:rsid w:val="00BC09D2"/>
    <w:rsid w:val="00BC2AD3"/>
    <w:rsid w:val="00BD1FA4"/>
    <w:rsid w:val="00BD29D7"/>
    <w:rsid w:val="00BD5284"/>
    <w:rsid w:val="00BD6366"/>
    <w:rsid w:val="00BE35EB"/>
    <w:rsid w:val="00BE510A"/>
    <w:rsid w:val="00BE5DB0"/>
    <w:rsid w:val="00BF5F64"/>
    <w:rsid w:val="00C013CD"/>
    <w:rsid w:val="00C02E4F"/>
    <w:rsid w:val="00C0590A"/>
    <w:rsid w:val="00C07568"/>
    <w:rsid w:val="00C11558"/>
    <w:rsid w:val="00C1223A"/>
    <w:rsid w:val="00C157B6"/>
    <w:rsid w:val="00C21153"/>
    <w:rsid w:val="00C25795"/>
    <w:rsid w:val="00C41400"/>
    <w:rsid w:val="00C4240F"/>
    <w:rsid w:val="00C56AB0"/>
    <w:rsid w:val="00C6181F"/>
    <w:rsid w:val="00C62C82"/>
    <w:rsid w:val="00C6639A"/>
    <w:rsid w:val="00C84A9F"/>
    <w:rsid w:val="00C84D92"/>
    <w:rsid w:val="00C942AD"/>
    <w:rsid w:val="00CA4E3C"/>
    <w:rsid w:val="00CC0DC6"/>
    <w:rsid w:val="00CC17B1"/>
    <w:rsid w:val="00CD1E5B"/>
    <w:rsid w:val="00CD71E7"/>
    <w:rsid w:val="00CE0FB4"/>
    <w:rsid w:val="00CE5AC0"/>
    <w:rsid w:val="00CF4A1C"/>
    <w:rsid w:val="00CF4B9B"/>
    <w:rsid w:val="00D10EC2"/>
    <w:rsid w:val="00D118D0"/>
    <w:rsid w:val="00D12C32"/>
    <w:rsid w:val="00D2481B"/>
    <w:rsid w:val="00D25D6F"/>
    <w:rsid w:val="00D3298C"/>
    <w:rsid w:val="00D35737"/>
    <w:rsid w:val="00D46220"/>
    <w:rsid w:val="00D46685"/>
    <w:rsid w:val="00D551E9"/>
    <w:rsid w:val="00D63C85"/>
    <w:rsid w:val="00D64429"/>
    <w:rsid w:val="00D670E2"/>
    <w:rsid w:val="00D747C8"/>
    <w:rsid w:val="00D816F2"/>
    <w:rsid w:val="00D925D4"/>
    <w:rsid w:val="00D9627A"/>
    <w:rsid w:val="00DA1D32"/>
    <w:rsid w:val="00DA30DC"/>
    <w:rsid w:val="00DA5BD0"/>
    <w:rsid w:val="00DC065C"/>
    <w:rsid w:val="00DD262C"/>
    <w:rsid w:val="00DD48CB"/>
    <w:rsid w:val="00E02644"/>
    <w:rsid w:val="00E028C6"/>
    <w:rsid w:val="00E27844"/>
    <w:rsid w:val="00E33737"/>
    <w:rsid w:val="00E36776"/>
    <w:rsid w:val="00E42283"/>
    <w:rsid w:val="00E427D1"/>
    <w:rsid w:val="00E42E1D"/>
    <w:rsid w:val="00E45ADA"/>
    <w:rsid w:val="00E531C9"/>
    <w:rsid w:val="00E57FDA"/>
    <w:rsid w:val="00E63244"/>
    <w:rsid w:val="00E82516"/>
    <w:rsid w:val="00E84245"/>
    <w:rsid w:val="00E85213"/>
    <w:rsid w:val="00E8561D"/>
    <w:rsid w:val="00E86208"/>
    <w:rsid w:val="00E87E58"/>
    <w:rsid w:val="00E954C0"/>
    <w:rsid w:val="00E96B96"/>
    <w:rsid w:val="00EA4795"/>
    <w:rsid w:val="00EA5E48"/>
    <w:rsid w:val="00EB0895"/>
    <w:rsid w:val="00EB22B0"/>
    <w:rsid w:val="00EB428C"/>
    <w:rsid w:val="00EB558D"/>
    <w:rsid w:val="00EC243C"/>
    <w:rsid w:val="00EC4503"/>
    <w:rsid w:val="00ED62EA"/>
    <w:rsid w:val="00EE1DEF"/>
    <w:rsid w:val="00EE31CE"/>
    <w:rsid w:val="00EE364C"/>
    <w:rsid w:val="00EE4E76"/>
    <w:rsid w:val="00EF05EA"/>
    <w:rsid w:val="00EF1CF6"/>
    <w:rsid w:val="00F00D77"/>
    <w:rsid w:val="00F04649"/>
    <w:rsid w:val="00F06944"/>
    <w:rsid w:val="00F109C2"/>
    <w:rsid w:val="00F134D3"/>
    <w:rsid w:val="00F150A8"/>
    <w:rsid w:val="00F23493"/>
    <w:rsid w:val="00F26EDA"/>
    <w:rsid w:val="00F32F63"/>
    <w:rsid w:val="00F410A6"/>
    <w:rsid w:val="00F43012"/>
    <w:rsid w:val="00F54A5B"/>
    <w:rsid w:val="00F61AA1"/>
    <w:rsid w:val="00F705F8"/>
    <w:rsid w:val="00F730FE"/>
    <w:rsid w:val="00F83E64"/>
    <w:rsid w:val="00F85919"/>
    <w:rsid w:val="00F875E5"/>
    <w:rsid w:val="00F93AF7"/>
    <w:rsid w:val="00FA1D4A"/>
    <w:rsid w:val="00FA3547"/>
    <w:rsid w:val="00FA38AF"/>
    <w:rsid w:val="00FA4D03"/>
    <w:rsid w:val="00FA7AAD"/>
    <w:rsid w:val="00FB1F99"/>
    <w:rsid w:val="00FB1FEA"/>
    <w:rsid w:val="00FC050F"/>
    <w:rsid w:val="00FC1213"/>
    <w:rsid w:val="00FC5AFB"/>
    <w:rsid w:val="00FC6237"/>
    <w:rsid w:val="00FC6927"/>
    <w:rsid w:val="00FE30D0"/>
    <w:rsid w:val="00FF1F9F"/>
    <w:rsid w:val="00FF6CE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9DD9"/>
  <w15:chartTrackingRefBased/>
  <w15:docId w15:val="{596026BF-FDB4-42BA-B9E3-A49E57F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CF6"/>
  </w:style>
  <w:style w:type="paragraph" w:styleId="a9">
    <w:name w:val="footer"/>
    <w:basedOn w:val="a"/>
    <w:link w:val="aa"/>
    <w:uiPriority w:val="99"/>
    <w:unhideWhenUsed/>
    <w:rsid w:val="00EF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13B6-4595-41E2-A8E1-A0F458F2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4385</TotalTime>
  <Pages>9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Прудовикова Наталья Анатольевна</dc:creator>
  <cp:keywords/>
  <dc:description/>
  <cp:lastModifiedBy>Шанина Олеся Мансуровна</cp:lastModifiedBy>
  <cp:revision>361</cp:revision>
  <cp:lastPrinted>2022-07-13T07:44:00Z</cp:lastPrinted>
  <dcterms:created xsi:type="dcterms:W3CDTF">2021-01-21T02:59:00Z</dcterms:created>
  <dcterms:modified xsi:type="dcterms:W3CDTF">2023-01-23T01:14:00Z</dcterms:modified>
</cp:coreProperties>
</file>